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SÍ QUIERO SER FIEL A MI</w:t>
      </w:r>
    </w:p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240" w:before="240" w:lineRule="auto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PrChange w:author="Ari Bir" w:id="0" w:date="2023-01-13T19:50:24Z">
                <w:rPr>
                  <w:rFonts w:ascii="Nunito" w:cs="Nunito" w:eastAsia="Nunito" w:hAnsi="Nunito"/>
                  <w:sz w:val="24"/>
                  <w:szCs w:val="24"/>
                </w:rPr>
              </w:rPrChange>
            </w:rPr>
            <w:pPrChange w:author="Ari Bir" w:id="0" w:date="2023-01-13T19:50:24Z">
              <w:pPr>
                <w:spacing w:after="240" w:before="240" w:lineRule="auto"/>
                <w:jc w:val="center"/>
              </w:pPr>
            </w:pPrChange>
          </w:pPr>
          <w:r w:rsidDel="00000000" w:rsidR="00000000" w:rsidRPr="00000000">
            <w:rPr>
              <w:b w:val="1"/>
              <w:sz w:val="34"/>
              <w:szCs w:val="34"/>
              <w:rtl w:val="0"/>
            </w:rPr>
            <w:t xml:space="preserve">IMAGENES INDELEBLES, RECUERDOS QUE DURAN PARA SIEMPRE</w:t>
          </w:r>
          <w:sdt>
            <w:sdtPr>
              <w:tag w:val="goog_rdk_0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3">
          <w:pPr>
            <w:spacing w:after="240" w:before="240" w:lineRule="auto"/>
            <w:jc w:val="both"/>
            <w:rPr>
              <w:rFonts w:ascii="Times New Roman" w:cs="Times New Roman" w:eastAsia="Times New Roman" w:hAnsi="Times New Roman"/>
              <w:sz w:val="26"/>
              <w:szCs w:val="26"/>
              <w:rPrChange w:author="Ari Bir" w:id="0" w:date="2023-01-13T19:50:24Z">
                <w:rPr>
                  <w:rFonts w:ascii="Times New Roman" w:cs="Times New Roman" w:eastAsia="Times New Roman" w:hAnsi="Times New Roman"/>
                  <w:sz w:val="26"/>
                  <w:szCs w:val="26"/>
                </w:rPr>
              </w:rPrChange>
            </w:rPr>
          </w:pPr>
          <w:sdt>
            <w:sdtPr>
              <w:tag w:val="goog_rdk_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6"/>
                  <w:szCs w:val="26"/>
                  <w:rtl w:val="0"/>
                  <w:rPrChange w:author="Ari Bir" w:id="0" w:date="2023-01-13T19:50:24Z">
                    <w:rPr>
                      <w:rFonts w:ascii="Times New Roman" w:cs="Times New Roman" w:eastAsia="Times New Roman" w:hAnsi="Times New Roman"/>
                      <w:sz w:val="26"/>
                      <w:szCs w:val="26"/>
                    </w:rPr>
                  </w:rPrChange>
                </w:rPr>
                <w:t xml:space="preserve">Ser fiel a uno mismo es una de las cosas más importantes que podemos hacer en la vida</w:t>
              </w:r>
            </w:sdtContent>
          </w:sdt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4">
          <w:pPr>
            <w:spacing w:after="240" w:before="240" w:lineRule="auto"/>
            <w:jc w:val="both"/>
            <w:rPr>
              <w:rFonts w:ascii="Times New Roman" w:cs="Times New Roman" w:eastAsia="Times New Roman" w:hAnsi="Times New Roman"/>
              <w:sz w:val="26"/>
              <w:szCs w:val="26"/>
              <w:rPrChange w:author="Ari Bir" w:id="0" w:date="2023-01-13T19:50:24Z">
                <w:rPr>
                  <w:rFonts w:ascii="Times New Roman" w:cs="Times New Roman" w:eastAsia="Times New Roman" w:hAnsi="Times New Roman"/>
                  <w:sz w:val="26"/>
                  <w:szCs w:val="26"/>
                </w:rPr>
              </w:rPrChange>
            </w:rPr>
          </w:pPr>
          <w:sdt>
            <w:sdtPr>
              <w:tag w:val="goog_rdk_4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6"/>
                  <w:szCs w:val="26"/>
                  <w:rtl w:val="0"/>
                  <w:rPrChange w:author="Ari Bir" w:id="0" w:date="2023-01-13T19:50:24Z">
                    <w:rPr>
                      <w:rFonts w:ascii="Times New Roman" w:cs="Times New Roman" w:eastAsia="Times New Roman" w:hAnsi="Times New Roman"/>
                      <w:sz w:val="26"/>
                      <w:szCs w:val="26"/>
                    </w:rPr>
                  </w:rPrChange>
                </w:rPr>
                <w:t xml:space="preserve">Ser fiel a uno mismo significa vivir una vida auténtica y significativa</w:t>
              </w:r>
            </w:sdtContent>
          </w:sdt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5">
          <w:pPr>
            <w:spacing w:after="240" w:before="240" w:lineRule="auto"/>
            <w:jc w:val="both"/>
            <w:rPr>
              <w:rFonts w:ascii="Times New Roman" w:cs="Times New Roman" w:eastAsia="Times New Roman" w:hAnsi="Times New Roman"/>
              <w:sz w:val="26"/>
              <w:szCs w:val="26"/>
              <w:rPrChange w:author="Ari Bir" w:id="0" w:date="2023-01-13T19:50:24Z">
                <w:rPr>
                  <w:rFonts w:ascii="Times New Roman" w:cs="Times New Roman" w:eastAsia="Times New Roman" w:hAnsi="Times New Roman"/>
                  <w:sz w:val="26"/>
                  <w:szCs w:val="26"/>
                </w:rPr>
              </w:rPrChange>
            </w:rPr>
          </w:pPr>
          <w:sdt>
            <w:sdtPr>
              <w:tag w:val="goog_rdk_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6"/>
                  <w:szCs w:val="26"/>
                  <w:rtl w:val="0"/>
                  <w:rPrChange w:author="Ari Bir" w:id="0" w:date="2023-01-13T19:50:24Z">
                    <w:rPr>
                      <w:rFonts w:ascii="Times New Roman" w:cs="Times New Roman" w:eastAsia="Times New Roman" w:hAnsi="Times New Roman"/>
                      <w:sz w:val="26"/>
                      <w:szCs w:val="26"/>
                    </w:rPr>
                  </w:rPrChange>
                </w:rPr>
                <w:t xml:space="preserve">Al aceptarnos a nosotros mismos por quienes somos y seguir nuestros propios valores y deseos, podemos vivir una vida más plena y satisfactoria. Además, podemos establecer relaciones más saludables y auténticas con aquellos que nos rodean. Por lo tanto, es importante recordar la importancia de ser fiel a nosotros mismos y hacerlo una prioridad en nuestras vidas.</w:t>
              </w:r>
            </w:sdtContent>
          </w:sdt>
        </w:p>
      </w:sdtContent>
    </w:sdt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 esta ocasión celebramos las emociones que acompañan el valoramiento personal de cada uno de nosotros.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Todos los sucesos en la vida están unidos por líneas invisibles, imágenes indelebles, recuerdos que duran para siempre, en cada instante suceden cosas trascendentales que dan un giro a nuestras historias y que se vuelven en un espiral virtuosa. Cada uno de nosotros, siendo testigos o protagonistas, SI QUIERO todos esos instantes que nos conectan y nos hacen disfrutar y valorar cada instante, sobre todo valorar el TIEMPO con nuestros seres queridos.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ttcp6i7shm3a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 QUIERO LAS PEQUEÑAS SENSACIONES, LOS LOGROS, LOS RETOS DE LA VIDA.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m5b5gaxcick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campaña fue realizada por la mente creativa de Fausto Terán y su productora Toro Films en la bella región de Mérida y la Ciudad de México.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 esta viñeta de la campaña, los protagonistas de la Alta Joyería son los modelos de la colección BERGER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Joyería BERGER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1- Ref. 2017-07-04 14-56-40 Pulsera de diamantes montados en oro blanco.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2- Ref. 45000B Pulsera de diamantes montados en oro blanco.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3- Ref. 50238E Aretes de diamantes y citrinas, montados en oro blanco y oro amarillo.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463527"/>
          <w:sz w:val="26"/>
          <w:szCs w:val="26"/>
          <w:highlight w:val="white"/>
          <w:rtl w:val="0"/>
        </w:rPr>
        <w:t xml:space="preserve">4- Anillo con citrina, semipreciosas y diamantes en oro amarillo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-659759</wp:posOffset>
          </wp:positionV>
          <wp:extent cx="7729220" cy="125984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922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B6D5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6D55"/>
  </w:style>
  <w:style w:type="paragraph" w:styleId="Piedepgina">
    <w:name w:val="footer"/>
    <w:basedOn w:val="Normal"/>
    <w:link w:val="PiedepginaCar"/>
    <w:uiPriority w:val="99"/>
    <w:unhideWhenUsed w:val="1"/>
    <w:rsid w:val="00DB6D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6D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qSmd9NNQuDUBL+m3cSnc594R4w==">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2019-09-06T04:04:00Z</dcterms:created>
  <dc:creator>Martín</dc:creator>
</cp:coreProperties>
</file>