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34"/>
          <w:szCs w:val="34"/>
        </w:rPr>
      </w:pPr>
      <w:bookmarkStart w:colFirst="0" w:colLast="0" w:name="_heading=h.gjdgxs" w:id="0"/>
      <w:bookmarkEnd w:id="0"/>
      <w:r w:rsidDel="00000000" w:rsidR="00000000" w:rsidRPr="00000000">
        <w:rPr>
          <w:b w:val="1"/>
          <w:sz w:val="34"/>
          <w:szCs w:val="34"/>
          <w:rtl w:val="0"/>
        </w:rPr>
        <w:t xml:space="preserve">SÍ QUIERO SER FIEL A MI MISMA</w:t>
      </w:r>
    </w:p>
    <w:p w:rsidR="00000000" w:rsidDel="00000000" w:rsidP="00000000" w:rsidRDefault="00000000" w:rsidRPr="00000000" w14:paraId="00000002">
      <w:pPr>
        <w:spacing w:after="240" w:before="240" w:lineRule="auto"/>
        <w:jc w:val="center"/>
        <w:rPr>
          <w:b w:val="1"/>
          <w:sz w:val="34"/>
          <w:szCs w:val="34"/>
        </w:rPr>
      </w:pPr>
      <w:r w:rsidDel="00000000" w:rsidR="00000000" w:rsidRPr="00000000">
        <w:rPr>
          <w:b w:val="1"/>
          <w:sz w:val="34"/>
          <w:szCs w:val="34"/>
          <w:rtl w:val="0"/>
        </w:rPr>
        <w:t xml:space="preserve">IMAGENES INDELEBLES, RECUERDOS QUE DURAN PARA SIEMPRE</w:t>
      </w:r>
    </w:p>
    <w:p w:rsidR="00000000" w:rsidDel="00000000" w:rsidP="00000000" w:rsidRDefault="00000000" w:rsidRPr="00000000" w14:paraId="00000003">
      <w:pPr>
        <w:spacing w:after="240" w:before="240" w:lineRule="auto"/>
        <w:jc w:val="center"/>
        <w:rPr>
          <w:b w:val="1"/>
          <w:sz w:val="26"/>
          <w:szCs w:val="26"/>
        </w:rPr>
      </w:pPr>
      <w:bookmarkStart w:colFirst="0" w:colLast="0" w:name="_heading=h.a72w2kw2c7n6" w:id="1"/>
      <w:bookmarkEnd w:id="1"/>
      <w:r w:rsidDel="00000000" w:rsidR="00000000" w:rsidRPr="00000000">
        <w:rPr>
          <w:rtl w:val="0"/>
        </w:rPr>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esta ocasión celebramos el amor propio, la decisión más importante que podemos tomar, ser fiel a uno mismo. Proteger nuestros principios y luchar por alcanzar nuestros sueños. Logrando vencer los obstáculos que conllevan cada etapa al mantenernos firmes, seguros y fieles a nosotros mismos.</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6"/>
          <w:szCs w:val="26"/>
        </w:rPr>
      </w:pPr>
      <w:bookmarkStart w:colFirst="0" w:colLast="0" w:name="_heading=h.qz8zs6kbhcbu" w:id="2"/>
      <w:bookmarkEnd w:id="2"/>
      <w:r w:rsidDel="00000000" w:rsidR="00000000" w:rsidRPr="00000000">
        <w:rPr>
          <w:rFonts w:ascii="Times New Roman" w:cs="Times New Roman" w:eastAsia="Times New Roman" w:hAnsi="Times New Roman"/>
          <w:sz w:val="26"/>
          <w:szCs w:val="26"/>
          <w:rtl w:val="0"/>
        </w:rPr>
        <w:t xml:space="preserve">Todos los sucesos en la vida están unidos por líneas invisibles, imágenes indelebles, recuerdos que duran para siempre, en cada instante suceden cosas trascendentales que dan un giro a nuestras historias y que se vuelven en un espiral virtuosa. Cada uno de nosotros, siendo testigos o protagonistas, SI QUIERO todos esos instantes que nos conectan y nos hacen disfrutar y valorar cada instante, sobre todo valorar el TIEMPO con nuestros seres queridos.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6"/>
          <w:szCs w:val="26"/>
        </w:rPr>
      </w:pPr>
      <w:bookmarkStart w:colFirst="0" w:colLast="0" w:name="_heading=h.ttcp6i7shm3a" w:id="3"/>
      <w:bookmarkEnd w:id="3"/>
      <w:r w:rsidDel="00000000" w:rsidR="00000000" w:rsidRPr="00000000">
        <w:rPr>
          <w:rFonts w:ascii="Times New Roman" w:cs="Times New Roman" w:eastAsia="Times New Roman" w:hAnsi="Times New Roman"/>
          <w:sz w:val="26"/>
          <w:szCs w:val="26"/>
          <w:rtl w:val="0"/>
        </w:rPr>
        <w:t xml:space="preserve">SI QUIERO LAS PEQUEÑAS SENSACIONES, LOS LOGROS, LOS RETOS DE LA VIDA.</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6"/>
          <w:szCs w:val="26"/>
        </w:rPr>
      </w:pPr>
      <w:bookmarkStart w:colFirst="0" w:colLast="0" w:name="_heading=h.m5b5gaxcickt" w:id="4"/>
      <w:bookmarkEnd w:id="4"/>
      <w:r w:rsidDel="00000000" w:rsidR="00000000" w:rsidRPr="00000000">
        <w:rPr>
          <w:rFonts w:ascii="Times New Roman" w:cs="Times New Roman" w:eastAsia="Times New Roman" w:hAnsi="Times New Roman"/>
          <w:sz w:val="26"/>
          <w:szCs w:val="26"/>
          <w:rtl w:val="0"/>
        </w:rPr>
        <w:t xml:space="preserve">La campaña fue realizada por la mente creativa de Fausto Terán y su productora Toro Films en la bella región de Mérida y la Ciudad de México.</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 esta viñeta de la campaña, el protagonista de la Alta Relojería es el modelo 4947R de la inigualable marca Patek Philippe.</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historia de Patek Philippe, que arranca en 1839, está inscrita dentro de la gran tradición relojera ginebrina. La manufactura goza de un patrimonio único, fruto de una larga experiencia, del ingenio y de la pasión de innumerables generaciones, y mantienen firme la voluntad de preservarla. La compañía se mantiene fiel a su tradición de innovación, que le permite reinventarse cada día. Con absoluto respeto a la artesanía de alto nivel, los relojeros y artesanos de Patek Philippe perpetúan día tras día la belleza de los majestuosos gestos ancestrales, la seguridad de la pericia visual y la perfección del “toque maestro” que siempre han caracterizado el gran arte del tiempo, en armoniosa convivencia con los desarrollos tecnológicos más recientes.</w:t>
      </w:r>
      <w:r w:rsidDel="00000000" w:rsidR="00000000" w:rsidRPr="00000000">
        <w:rPr>
          <w:rtl w:val="0"/>
        </w:rPr>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 modelos presentados son: </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sz w:val="26"/>
          <w:szCs w:val="26"/>
          <w:rtl w:val="0"/>
        </w:rPr>
        <w:t xml:space="preserve">1- 4947R de la colección Complicaciones. </w:t>
      </w:r>
      <w:r w:rsidDel="00000000" w:rsidR="00000000" w:rsidRPr="00000000">
        <w:rPr>
          <w:rtl w:val="0"/>
        </w:rPr>
      </w:r>
    </w:p>
    <w:p w:rsidR="00000000" w:rsidDel="00000000" w:rsidP="00000000" w:rsidRDefault="00000000" w:rsidRPr="00000000" w14:paraId="0000000F">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Lanzado en 1996, el calendario anual Patek Philippe patentado celebra 20 años de éxitos, con su calendario fecha/día/mes que solo necesita una corrección manual por año. Este ingenioso mecanismo se ha impuesto como un modelo insignia de la manufactura. Se presenta con distintos tipos de visualización y con diversos elementos estéticos externos que conjugan con elegancia líneas, hermosos materiales y detalles de lujo.</w:t>
      </w:r>
      <w:r w:rsidDel="00000000" w:rsidR="00000000" w:rsidRPr="00000000">
        <w:rPr>
          <w:rtl w:val="0"/>
        </w:rPr>
      </w:r>
    </w:p>
    <w:p w:rsidR="00000000" w:rsidDel="00000000" w:rsidP="00000000" w:rsidRDefault="00000000" w:rsidRPr="00000000" w14:paraId="00000010">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Las joyas que adornan las imágenes son de la colección de Alta Joyería de Berger, las referencias son:</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1- 47926R Anillo de diamantes montados en oro blanco.</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2- 48017B  Pulseras con diamantes, montados en oro blanco.</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3- 49274B Pulsera con diamantes, montados en oro blanco.</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Fonts w:ascii="Times New Roman" w:cs="Times New Roman" w:eastAsia="Times New Roman" w:hAnsi="Times New Roman"/>
          <w:color w:val="463527"/>
          <w:sz w:val="26"/>
          <w:szCs w:val="26"/>
          <w:highlight w:val="white"/>
          <w:rtl w:val="0"/>
        </w:rPr>
        <w:t xml:space="preserve">4-49249E Aretes con diamantes montados en oro blanco.</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color w:val="463527"/>
          <w:sz w:val="26"/>
          <w:szCs w:val="26"/>
          <w:highlight w:val="white"/>
        </w:rPr>
      </w:pPr>
      <w:r w:rsidDel="00000000" w:rsidR="00000000" w:rsidRPr="00000000">
        <w:rPr>
          <w:rtl w:val="0"/>
        </w:rPr>
      </w:r>
    </w:p>
    <w:p w:rsidR="00000000" w:rsidDel="00000000" w:rsidP="00000000" w:rsidRDefault="00000000" w:rsidRPr="00000000" w14:paraId="00000016">
      <w:pPr>
        <w:spacing w:after="240" w:befor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6"/>
          <w:szCs w:val="26"/>
          <w:rtl w:val="0"/>
        </w:rPr>
        <w:t xml:space="preserve">#Berger #SiQuiero</w:t>
      </w:r>
      <w:r w:rsidDel="00000000" w:rsidR="00000000" w:rsidRPr="00000000">
        <w:rPr>
          <w:rtl w:val="0"/>
        </w:rPr>
      </w:r>
    </w:p>
    <w:p w:rsidR="00000000" w:rsidDel="00000000" w:rsidP="00000000" w:rsidRDefault="00000000" w:rsidRPr="00000000" w14:paraId="00000017">
      <w:pPr>
        <w:rPr/>
      </w:pPr>
      <w:bookmarkStart w:colFirst="0" w:colLast="0" w:name="_heading=h.1dygoab36bvu" w:id="5"/>
      <w:bookmarkEnd w:id="5"/>
      <w:r w:rsidDel="00000000" w:rsidR="00000000" w:rsidRPr="00000000">
        <w:rPr>
          <w:rtl w:val="0"/>
        </w:rPr>
      </w:r>
    </w:p>
    <w:sectPr>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-659762</wp:posOffset>
          </wp:positionV>
          <wp:extent cx="7729220" cy="125984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29220" cy="12598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B6D5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B6D55"/>
  </w:style>
  <w:style w:type="paragraph" w:styleId="Piedepgina">
    <w:name w:val="footer"/>
    <w:basedOn w:val="Normal"/>
    <w:link w:val="PiedepginaCar"/>
    <w:uiPriority w:val="99"/>
    <w:unhideWhenUsed w:val="1"/>
    <w:rsid w:val="00DB6D5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B6D5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ZWziNtccQ2F6mIboBW822YJM/Q==">AMUW2mXOCqTSuz1ctyk+AI4odWHP6ZObRxGpceUDpQ5eqKNCPRuCqqvZDkKFNwm52N5DXRcnxCx86h0G5ORW6U0gr9+6tIIt2oRKJ5xfQE0u0RRAANpZTgi1OspHquhAuXxKN/jiKEsparp471cLFpHBcZR5wQlYShBoh02VPHuOAel30y3PExyIvabqslrc0l8zKpHx8RxF1greVWUbM95CY3eWdBcLMT+8AuoW8T3VhzqlPLshQb4=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2019-09-06T04:04:00Z</dcterms:created>
  <dc:creator>Martín</dc:creator>
</cp:coreProperties>
</file>