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SÍ QUIERO EL TIEMPO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IMAGENES INDELEBLES, RECUERDOS QUE DURAN PARA SIEMPRE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bookmarkStart w:colFirst="0" w:colLast="0" w:name="_heading=h.a72w2kw2c7n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esta ocasión celebramos a la familia, el tiempo que nos permite la vida pasar con nuestros seres queridos en cada una de sus etapas, abrazando el momento y atesorando el recuerdo.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qz8zs6kbhcbu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Todos los sucesos en la vida están unidos por líneas invisibles, imágenes indelebles, recuerdos que duran para siempre, en cada instante suceden cosas trascendentales que dan un giro a nuestras historias y que se vuelven en un espiral virtuosa. Cada uno de nosotros, siendo testigos o protagonistas, SI QUIERO todos esos instantes que nos conectan y nos hacen disfrutar y valorar cada instante, sobre todo valorar el TIEMPO con nuestros seres queridos.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ttcp6i7shm3a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 QUIERO LAS PEQUEÑAS SENSACIONES, LOS LOGROS, LOS RETOS DE LA VIDA.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m5b5gaxcickt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 campaña fue realizada por la mente creativa de Fausto Terán y su productora Toro Films en la bella región de Mérida y la Ciudad de México.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esta viñeta de la campaña, los protagonistas de la Alta Relojería son algunos de los modelos de la inigualable marca Patek Philippe.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Patek Philippe quien con su historia de tradición y legado nos ha enseñado que sus maravillas de la Alta Relojería no son más que un lujo prestado y que en realidad pertenece a la siguiente generación, recordándonos el valor de la familia, de poder transmitir a futuras generaciones nuestros sueños y pasiones.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Así como la familia aprovecha la oportunidad de celebrar las festividades, atesoramos estos momentos pasajeros que perduran por siempre en nuestra memoria.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Los modelos presentados son: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1- 5172G de la colección Complicaciones. </w:t>
      </w: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Patek Philippe ha rediseñado su cronógrafo de arquitectura clásica para caballero (rueda de pilares, embrague horizontal, cuerda manual), dotándolo de una nueva caja de oro blanco con pulsadores redondos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63527"/>
          <w:sz w:val="26"/>
          <w:szCs w:val="26"/>
          <w:highlight w:val="white"/>
          <w:rtl w:val="0"/>
        </w:rPr>
        <w:t xml:space="preserve">guilloché</w:t>
      </w: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 y asas con tres molduras.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2- 4910/1200A de la colección Twenty-4. Lanzada en 1999, Twenty~4 –la primera colección Patek Philippe exclusivamente para señoras– fue creada para compartir el estilo de vida de las mujeres modernas y activas. Este reloj que puede llevarse a cualquier hora del día y de la noche y en cualquier ocasión, se impuso como la encarnación de la elegancia atemporal por excelencia.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3- 7300/1200A de la colección Twenty-4.Creado para acompañar con estilo a las mujeres modernas y activas, el Twenty~4 Automatique se presenta en una nueva versión de acero dotada de una atractiva esfera verde oliva -un color original y elegante- enaltecida por una fina decoración "sol".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4- 5168G de la colección Aquanaut. Encarnación del sport chic contemporáneo, el Aquanaut para caballero "Jumbo" (42,2 mm) de oro blanco reafirma su estilo joven y dinámico en una nueva versión verde caqui. Un color original y sorprendente que evoca la aventura y los horizontes abiertos.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Las joyas que adornan las imágenes son de la colección de Alta Joyería de Berger, las referencias son: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1- 51288E Aretes de zafiros y diamantes montados en oro blanco.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2- 51046R-660 Anillo de zafiros y diamantes montados en oro blanco.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3- 50647R-575 Anillo de zafiro rosa corte cushion con diamantes, montados en platino.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4-51208 Aretes con diamantes montados en oro rosa.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#Berger #SiQuiero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1dygoab36bvu" w:id="5"/>
      <w:bookmarkEnd w:id="5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-659763</wp:posOffset>
          </wp:positionV>
          <wp:extent cx="7729220" cy="125984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922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B6D5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6D55"/>
  </w:style>
  <w:style w:type="paragraph" w:styleId="Piedepgina">
    <w:name w:val="footer"/>
    <w:basedOn w:val="Normal"/>
    <w:link w:val="PiedepginaCar"/>
    <w:uiPriority w:val="99"/>
    <w:unhideWhenUsed w:val="1"/>
    <w:rsid w:val="00DB6D5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6D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sDCfRg5kRXkr2BR4IRJjlcKIA==">AMUW2mXYg92z7CftQpNIE4nGd23GYsnl1rS5WFOgrxQKQnRWl964V4au6NR2clSS75zIVXoDFlIj0o9temDaFEdExWWoTYBw0TF1he1Q4k2tzbfwJs6qW/VFAd9q+50sASrkJIvfQGvJSDCkMA99IEMNReEEyjH5982gXPbJ+7Mhj49H/0AqPH4ch1aIfv1zc8/dLlbKtwGX8C2ve9yU0ZUBtP1gQirl7ovVFkzdThWhMJ3TuP68UNY=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2019-09-06T04:04:00Z</dcterms:created>
  <dc:creator>Martín</dc:creator>
</cp:coreProperties>
</file>