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E48A" w14:textId="1507EB59" w:rsidR="002064DD" w:rsidRDefault="0025462D" w:rsidP="002064DD">
      <w:pPr>
        <w:widowControl w:val="0"/>
        <w:autoSpaceDE w:val="0"/>
        <w:autoSpaceDN w:val="0"/>
        <w:adjustRightInd w:val="0"/>
        <w:spacing w:line="360" w:lineRule="auto"/>
        <w:ind w:left="36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C6E2402" wp14:editId="1DC98C50">
            <wp:simplePos x="0" y="0"/>
            <wp:positionH relativeFrom="margin">
              <wp:posOffset>1653540</wp:posOffset>
            </wp:positionH>
            <wp:positionV relativeFrom="margin">
              <wp:posOffset>-210820</wp:posOffset>
            </wp:positionV>
            <wp:extent cx="2239645" cy="457200"/>
            <wp:effectExtent l="0" t="0" r="8255" b="0"/>
            <wp:wrapSquare wrapText="bothSides"/>
            <wp:docPr id="1" name="Imagen 1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7BD12" w14:textId="7E0EB378" w:rsidR="00970B6C" w:rsidRDefault="00970B6C" w:rsidP="002064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5515CA6" w14:textId="77777777" w:rsidR="001631B2" w:rsidRDefault="001631B2" w:rsidP="002064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ela Deck Black" w:hAnsi="Canela Deck Black" w:cs="Arial"/>
          <w:b/>
          <w:sz w:val="28"/>
          <w:szCs w:val="28"/>
        </w:rPr>
      </w:pPr>
    </w:p>
    <w:p w14:paraId="555555E7" w14:textId="25405A9D" w:rsidR="00AD0160" w:rsidRPr="00220677" w:rsidRDefault="006B6E38" w:rsidP="002064D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nela Deck Black" w:hAnsi="Canela Deck Black" w:cs="Arial"/>
          <w:b/>
          <w:sz w:val="28"/>
          <w:szCs w:val="28"/>
        </w:rPr>
      </w:pPr>
      <w:r>
        <w:rPr>
          <w:rFonts w:ascii="Canela Deck Black" w:hAnsi="Canela Deck Black" w:cs="Arial"/>
          <w:b/>
          <w:sz w:val="28"/>
          <w:szCs w:val="28"/>
        </w:rPr>
        <w:t>BERGER presenta nuevo sitio WEB</w:t>
      </w:r>
    </w:p>
    <w:p w14:paraId="45CD5B9B" w14:textId="77777777" w:rsidR="00AD0160" w:rsidRPr="007B46D9" w:rsidRDefault="00AD0160" w:rsidP="00AD0160">
      <w:pPr>
        <w:widowControl w:val="0"/>
        <w:autoSpaceDE w:val="0"/>
        <w:autoSpaceDN w:val="0"/>
        <w:adjustRightInd w:val="0"/>
        <w:spacing w:line="360" w:lineRule="auto"/>
        <w:rPr>
          <w:rFonts w:ascii="Josefin Sans Bold" w:hAnsi="Josefin Sans Bold" w:cs="Arial"/>
          <w:b/>
        </w:rPr>
      </w:pPr>
    </w:p>
    <w:p w14:paraId="3E19161F" w14:textId="2D36DADC" w:rsidR="007E7A39" w:rsidRDefault="00AD0160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  <w:r w:rsidRPr="00220677">
        <w:rPr>
          <w:rFonts w:ascii="Josefin Sans Bold" w:hAnsi="Josefin Sans Bold" w:cs="Arial"/>
        </w:rPr>
        <w:t xml:space="preserve">Berger </w:t>
      </w:r>
      <w:r w:rsidR="00C71751">
        <w:rPr>
          <w:rFonts w:ascii="Josefin Sans Bold" w:hAnsi="Josefin Sans Bold" w:cs="Arial"/>
        </w:rPr>
        <w:t>presenta nueva página WEB; un rediseño que incluye mejor movilidad</w:t>
      </w:r>
      <w:r w:rsidR="007E7A39">
        <w:rPr>
          <w:rFonts w:ascii="Josefin Sans Bold" w:hAnsi="Josefin Sans Bold" w:cs="Arial"/>
        </w:rPr>
        <w:t xml:space="preserve"> gracias a un layout mucho más amigable para la navegación del usuario, quién podrá fácilmente encontrar las novedades </w:t>
      </w:r>
      <w:r w:rsidR="006D33FC">
        <w:rPr>
          <w:rFonts w:ascii="Josefin Sans Bold" w:hAnsi="Josefin Sans Bold" w:cs="Arial"/>
        </w:rPr>
        <w:t xml:space="preserve">de Alta Relojería y Joyería </w:t>
      </w:r>
      <w:r w:rsidR="007E7A39">
        <w:rPr>
          <w:rFonts w:ascii="Josefin Sans Bold" w:hAnsi="Josefin Sans Bold" w:cs="Arial"/>
        </w:rPr>
        <w:t>e información de las mismas.</w:t>
      </w:r>
    </w:p>
    <w:p w14:paraId="3756413A" w14:textId="77777777" w:rsidR="007E7A39" w:rsidRDefault="007E7A39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</w:p>
    <w:p w14:paraId="51381F99" w14:textId="1FC68AA5" w:rsidR="001E49EE" w:rsidRPr="00220677" w:rsidRDefault="00760A70" w:rsidP="00AD016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Josefin Sans Bold" w:hAnsi="Josefin Sans Bold" w:cs="Arial"/>
        </w:rPr>
      </w:pPr>
      <w:r>
        <w:rPr>
          <w:rFonts w:ascii="Josefin Sans Bold" w:hAnsi="Josefin Sans Bold" w:cs="Arial"/>
        </w:rPr>
        <w:t>El sitio cuenta con una</w:t>
      </w:r>
      <w:r w:rsidR="00597EAF">
        <w:rPr>
          <w:rFonts w:ascii="Josefin Sans Bold" w:hAnsi="Josefin Sans Bold" w:cs="Arial"/>
        </w:rPr>
        <w:t xml:space="preserve"> nueva sección de joyería </w:t>
      </w:r>
      <w:r w:rsidR="00565195">
        <w:rPr>
          <w:rFonts w:ascii="Josefin Sans Bold" w:hAnsi="Josefin Sans Bold" w:cs="Arial"/>
        </w:rPr>
        <w:t xml:space="preserve">que explica a la perfección los elementos a tomar en cuente en </w:t>
      </w:r>
      <w:r w:rsidR="00597EAF">
        <w:rPr>
          <w:rFonts w:ascii="Josefin Sans Bold" w:hAnsi="Josefin Sans Bold" w:cs="Arial"/>
        </w:rPr>
        <w:t xml:space="preserve">la selección y compra de </w:t>
      </w:r>
      <w:r w:rsidR="00597EAF">
        <w:rPr>
          <w:rFonts w:ascii="Josefin Sans Bold" w:hAnsi="Josefin Sans Bold" w:cs="Arial"/>
        </w:rPr>
        <w:t>anillos de compromiso</w:t>
      </w:r>
      <w:r w:rsidR="00597EAF">
        <w:rPr>
          <w:rFonts w:ascii="Josefin Sans Bold" w:hAnsi="Josefin Sans Bold" w:cs="Arial"/>
        </w:rPr>
        <w:t xml:space="preserve"> y diamantes en general</w:t>
      </w:r>
      <w:r w:rsidR="00E961E7">
        <w:rPr>
          <w:rFonts w:ascii="Josefin Sans Bold" w:hAnsi="Josefin Sans Bold" w:cs="Arial"/>
        </w:rPr>
        <w:t xml:space="preserve">. Ofrece la </w:t>
      </w:r>
      <w:r w:rsidR="00E961E7">
        <w:rPr>
          <w:rFonts w:ascii="Josefin Sans Bold" w:hAnsi="Josefin Sans Bold" w:cs="Arial"/>
        </w:rPr>
        <w:t xml:space="preserve">posibilidad de recibir asesoría personalizada </w:t>
      </w:r>
      <w:r w:rsidR="00A6314B">
        <w:rPr>
          <w:rFonts w:ascii="Josefin Sans Bold" w:hAnsi="Josefin Sans Bold" w:cs="Arial"/>
        </w:rPr>
        <w:t>a través de un exclusivo servicio de concierge</w:t>
      </w:r>
      <w:r w:rsidR="006C42E7">
        <w:rPr>
          <w:rFonts w:ascii="Josefin Sans Bold" w:hAnsi="Josefin Sans Bold" w:cs="Arial"/>
        </w:rPr>
        <w:t xml:space="preserve"> vía email, teléfono o whatsapp</w:t>
      </w:r>
      <w:r w:rsidR="00597EAF">
        <w:rPr>
          <w:rFonts w:ascii="Josefin Sans Bold" w:hAnsi="Josefin Sans Bold" w:cs="Arial"/>
        </w:rPr>
        <w:t>.</w:t>
      </w:r>
      <w:r w:rsidR="006D33FC">
        <w:rPr>
          <w:rFonts w:ascii="Josefin Sans Bold" w:hAnsi="Josefin Sans Bold" w:cs="Arial"/>
        </w:rPr>
        <w:t xml:space="preserve"> </w:t>
      </w:r>
    </w:p>
    <w:p w14:paraId="79376C68" w14:textId="77777777" w:rsidR="00E0148A" w:rsidRPr="00220677" w:rsidRDefault="00E0148A" w:rsidP="00AD0160">
      <w:pPr>
        <w:spacing w:line="360" w:lineRule="auto"/>
        <w:jc w:val="both"/>
        <w:rPr>
          <w:rFonts w:ascii="Josefin Sans Bold" w:hAnsi="Josefin Sans Bold" w:cs="Arial"/>
        </w:rPr>
      </w:pPr>
    </w:p>
    <w:p w14:paraId="2BCAF66B" w14:textId="02790E82" w:rsidR="006D33FC" w:rsidRDefault="006D33FC" w:rsidP="006D33FC">
      <w:pPr>
        <w:spacing w:line="360" w:lineRule="auto"/>
        <w:jc w:val="both"/>
        <w:rPr>
          <w:rFonts w:ascii="Josefin Sans Bold" w:hAnsi="Josefin Sans Bold" w:cs="Arial"/>
        </w:rPr>
      </w:pPr>
      <w:r>
        <w:rPr>
          <w:rFonts w:ascii="Josefin Sans Bold" w:hAnsi="Josefin Sans Bold" w:cs="Arial"/>
        </w:rPr>
        <w:t xml:space="preserve">Para los apasionados de la Alta Relojería, el sitio cuenta con una sección de Noticias que informa sobre todo lo relacionado a la industria y sus principales protagonistas. También podrán encontrar la versión digital de Berger Times, revista especializada editada por Berger y Tiempo de Relojes. Con opción a suscribirse a esta publicación; así como a un Newsletter </w:t>
      </w:r>
      <w:r w:rsidR="005645DE">
        <w:rPr>
          <w:rFonts w:ascii="Josefin Sans Bold" w:hAnsi="Josefin Sans Bold" w:cs="Arial"/>
        </w:rPr>
        <w:t xml:space="preserve">digital </w:t>
      </w:r>
      <w:r>
        <w:rPr>
          <w:rFonts w:ascii="Josefin Sans Bold" w:hAnsi="Josefin Sans Bold" w:cs="Arial"/>
        </w:rPr>
        <w:t>mensual.</w:t>
      </w:r>
    </w:p>
    <w:p w14:paraId="7FF51143" w14:textId="77777777" w:rsidR="006D33FC" w:rsidRPr="00220677" w:rsidRDefault="006D33FC" w:rsidP="006D33FC">
      <w:pPr>
        <w:spacing w:line="360" w:lineRule="auto"/>
        <w:jc w:val="both"/>
        <w:rPr>
          <w:rFonts w:ascii="Josefin Sans Bold" w:hAnsi="Josefin Sans Bold" w:cs="Arial"/>
        </w:rPr>
      </w:pPr>
    </w:p>
    <w:p w14:paraId="550027B0" w14:textId="04C23E9D" w:rsidR="00AD0160" w:rsidRDefault="00F0204B" w:rsidP="00AD0160">
      <w:pPr>
        <w:spacing w:line="360" w:lineRule="auto"/>
        <w:jc w:val="both"/>
        <w:rPr>
          <w:rFonts w:ascii="Josefin Sans Bold" w:hAnsi="Josefin Sans Bold" w:cs="Arial"/>
        </w:rPr>
      </w:pPr>
      <w:r>
        <w:rPr>
          <w:rFonts w:ascii="Josefin Sans Bold" w:hAnsi="Josefin Sans Bold" w:cs="Arial"/>
        </w:rPr>
        <w:t>La página da también acceso a WatchUpgrade by Berger, un</w:t>
      </w:r>
      <w:r>
        <w:rPr>
          <w:rFonts w:ascii="Josefin Sans Bold" w:hAnsi="Josefin Sans Bold" w:cs="Arial"/>
        </w:rPr>
        <w:t xml:space="preserve"> programa</w:t>
      </w:r>
      <w:r>
        <w:rPr>
          <w:rFonts w:ascii="Josefin Sans Bold" w:hAnsi="Josefin Sans Bold" w:cs="Arial"/>
        </w:rPr>
        <w:t xml:space="preserve"> de intercambio que permite a los clientes comprar un reloj nuevo intercambiando de manera sencilla y segura su reloj actual</w:t>
      </w:r>
      <w:r w:rsidR="006A68F5">
        <w:rPr>
          <w:rFonts w:ascii="Josefin Sans Bold" w:hAnsi="Josefin Sans Bold" w:cs="Arial"/>
        </w:rPr>
        <w:t>, renovando así su colección con la ventaja de lograrlo con una menor inversión económica</w:t>
      </w:r>
      <w:r w:rsidR="00AD0160" w:rsidRPr="00220677">
        <w:rPr>
          <w:rFonts w:ascii="Josefin Sans Bold" w:hAnsi="Josefin Sans Bold" w:cs="Arial"/>
        </w:rPr>
        <w:t>.</w:t>
      </w:r>
    </w:p>
    <w:p w14:paraId="7687D9C9" w14:textId="102F40F2" w:rsidR="00C03A26" w:rsidRDefault="00C03A26" w:rsidP="00AD0160">
      <w:pPr>
        <w:spacing w:line="360" w:lineRule="auto"/>
        <w:jc w:val="both"/>
        <w:rPr>
          <w:rFonts w:ascii="Josefin Sans Bold" w:hAnsi="Josefin Sans Bold" w:cs="Arial"/>
        </w:rPr>
      </w:pPr>
    </w:p>
    <w:p w14:paraId="3A66343F" w14:textId="77777777" w:rsidR="00642073" w:rsidRDefault="006D33FC" w:rsidP="00AD0160">
      <w:pPr>
        <w:spacing w:line="360" w:lineRule="auto"/>
        <w:jc w:val="both"/>
        <w:rPr>
          <w:rFonts w:ascii="Josefin Sans Bold" w:hAnsi="Josefin Sans Bold" w:cs="Arial"/>
        </w:rPr>
      </w:pPr>
      <w:r>
        <w:rPr>
          <w:rFonts w:ascii="Josefin Sans Bold" w:hAnsi="Josefin Sans Bold" w:cs="Arial"/>
        </w:rPr>
        <w:t xml:space="preserve">El usuario puede fácilmente consultar todos los datos de contacto: direcciones, teléfono, whatsapp y horarios, de cada una de las boutiques Berger Masaryk, Rolex Masary, Berger Antara Fashion Hall, Rolex Palacio de Hierro, Berger Paseo Interlomas y BergerVía Santa Fe. </w:t>
      </w:r>
    </w:p>
    <w:p w14:paraId="5D3677DA" w14:textId="77777777" w:rsidR="00642073" w:rsidRDefault="00642073" w:rsidP="00AD0160">
      <w:pPr>
        <w:spacing w:line="360" w:lineRule="auto"/>
        <w:jc w:val="both"/>
        <w:rPr>
          <w:rFonts w:ascii="Josefin Sans Bold" w:hAnsi="Josefin Sans Bold" w:cs="Arial"/>
        </w:rPr>
      </w:pPr>
    </w:p>
    <w:p w14:paraId="7FDB3FC7" w14:textId="09239A06" w:rsidR="006D33FC" w:rsidRPr="007B46D9" w:rsidRDefault="00642073" w:rsidP="00AD0160">
      <w:pPr>
        <w:spacing w:line="360" w:lineRule="auto"/>
        <w:jc w:val="both"/>
        <w:rPr>
          <w:rFonts w:ascii="Josefin Sans Bold" w:hAnsi="Josefin Sans Bold" w:cs="Arial"/>
        </w:rPr>
      </w:pPr>
      <w:r>
        <w:rPr>
          <w:rFonts w:ascii="Josefin Sans Bold" w:hAnsi="Josefin Sans Bold" w:cs="Arial"/>
        </w:rPr>
        <w:t>Un nuevo portal con el cual ya n</w:t>
      </w:r>
      <w:r w:rsidR="006D33FC">
        <w:rPr>
          <w:rFonts w:ascii="Josefin Sans Bold" w:hAnsi="Josefin Sans Bold" w:cs="Arial"/>
        </w:rPr>
        <w:t>o habrá ya pretexto</w:t>
      </w:r>
      <w:r>
        <w:rPr>
          <w:rFonts w:ascii="Josefin Sans Bold" w:hAnsi="Josefin Sans Bold" w:cs="Arial"/>
        </w:rPr>
        <w:t>s</w:t>
      </w:r>
      <w:r w:rsidR="006D33FC">
        <w:rPr>
          <w:rFonts w:ascii="Josefin Sans Bold" w:hAnsi="Josefin Sans Bold" w:cs="Arial"/>
        </w:rPr>
        <w:t xml:space="preserve"> para estrenar joyas y relojes este 2022.</w:t>
      </w:r>
      <w:r>
        <w:rPr>
          <w:rFonts w:ascii="Josefin Sans Bold" w:hAnsi="Josefin Sans Bold" w:cs="Arial"/>
        </w:rPr>
        <w:t xml:space="preserve"> Bienvenidos a berger.com</w:t>
      </w:r>
    </w:p>
    <w:p w14:paraId="3EE8BEA2" w14:textId="7372FC79" w:rsidR="00C03A26" w:rsidRPr="007B46D9" w:rsidRDefault="00C03A26" w:rsidP="00C03A26">
      <w:pPr>
        <w:spacing w:line="360" w:lineRule="auto"/>
        <w:jc w:val="center"/>
        <w:rPr>
          <w:rFonts w:ascii="Josefin Sans Bold" w:hAnsi="Josefin Sans Bold" w:cs="Arial"/>
        </w:rPr>
      </w:pPr>
      <w:r w:rsidRPr="007B46D9">
        <w:rPr>
          <w:rFonts w:ascii="Josefin Sans Bold" w:hAnsi="Josefin Sans Bold" w:cs="Arial"/>
        </w:rPr>
        <w:t>···</w:t>
      </w:r>
    </w:p>
    <w:p w14:paraId="1FEAD8C8" w14:textId="6A154594" w:rsidR="00C03A26" w:rsidRPr="00C01A98" w:rsidRDefault="00C03A26" w:rsidP="00C03A26">
      <w:pPr>
        <w:spacing w:line="360" w:lineRule="auto"/>
        <w:rPr>
          <w:rFonts w:ascii="Josefin Sans Bold" w:hAnsi="Josefin Sans Bold" w:cs="Arial"/>
          <w:sz w:val="20"/>
          <w:szCs w:val="20"/>
        </w:rPr>
      </w:pPr>
      <w:r w:rsidRPr="00C01A98">
        <w:rPr>
          <w:rFonts w:ascii="Josefin Sans Bold" w:hAnsi="Josefin Sans Bold" w:cs="Arial"/>
          <w:sz w:val="20"/>
          <w:szCs w:val="20"/>
        </w:rPr>
        <w:t>Contacto de prensa:</w:t>
      </w:r>
    </w:p>
    <w:p w14:paraId="3CC5F9FC" w14:textId="77777777" w:rsidR="001F400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Ana Luisa Giménez</w:t>
      </w:r>
    </w:p>
    <w:p w14:paraId="5FC13F6A" w14:textId="6F28574F" w:rsidR="001F4008" w:rsidRDefault="00565195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hyperlink r:id="rId5" w:history="1">
        <w:r w:rsidR="001F4008" w:rsidRPr="00BB25B3">
          <w:rPr>
            <w:rStyle w:val="Hipervnculo"/>
            <w:rFonts w:ascii="Josefin Sans Bold" w:eastAsiaTheme="minorEastAsia" w:hAnsi="Josefin Sans Bold" w:cs="Arial"/>
            <w:sz w:val="20"/>
            <w:szCs w:val="20"/>
            <w:lang w:val="en-US" w:eastAsia="en-US"/>
          </w:rPr>
          <w:t>ana_luisa@bj.com.mx</w:t>
        </w:r>
      </w:hyperlink>
    </w:p>
    <w:p w14:paraId="664AA3F6" w14:textId="2BE3DDD0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PR &amp; Marketing Manager</w:t>
      </w:r>
    </w:p>
    <w:p w14:paraId="5881086E" w14:textId="5DA0B5A2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 xml:space="preserve">Berger </w:t>
      </w:r>
    </w:p>
    <w:p w14:paraId="692D4BA9" w14:textId="395161F4" w:rsidR="00C03A26" w:rsidRPr="00C01A98" w:rsidRDefault="00C03A26" w:rsidP="00C03A26">
      <w:pPr>
        <w:widowControl w:val="0"/>
        <w:autoSpaceDE w:val="0"/>
        <w:autoSpaceDN w:val="0"/>
        <w:adjustRightInd w:val="0"/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</w:pP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 xml:space="preserve">Ph. 5255 91380510 ext. </w:t>
      </w:r>
      <w:r w:rsidR="00D67058"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4</w:t>
      </w:r>
      <w:r w:rsidRPr="00C01A98">
        <w:rPr>
          <w:rFonts w:ascii="Josefin Sans Bold" w:eastAsiaTheme="minorEastAsia" w:hAnsi="Josefin Sans Bold" w:cs="Arial"/>
          <w:color w:val="191919"/>
          <w:sz w:val="20"/>
          <w:szCs w:val="20"/>
          <w:lang w:val="en-US" w:eastAsia="en-US"/>
        </w:rPr>
        <w:t>405</w:t>
      </w:r>
    </w:p>
    <w:p w14:paraId="0002EE0F" w14:textId="7A85FA5E" w:rsidR="00AF0D1E" w:rsidRPr="00642073" w:rsidRDefault="00AF0D1E" w:rsidP="00642073">
      <w:pPr>
        <w:spacing w:line="360" w:lineRule="auto"/>
        <w:rPr>
          <w:rFonts w:ascii="Josefin Sans Bold" w:hAnsi="Josefin Sans Bold" w:cs="Arial"/>
          <w:sz w:val="20"/>
          <w:szCs w:val="20"/>
        </w:rPr>
      </w:pPr>
    </w:p>
    <w:sectPr w:rsidR="00AF0D1E" w:rsidRPr="00642073" w:rsidSect="00642073">
      <w:pgSz w:w="12240" w:h="15840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ela Deck Black">
    <w:altName w:val="Calibri"/>
    <w:charset w:val="00"/>
    <w:family w:val="auto"/>
    <w:pitch w:val="variable"/>
    <w:sig w:usb0="A000002F" w:usb1="4000005A" w:usb2="00000000" w:usb3="00000000" w:csb0="00000093" w:csb1="00000000"/>
  </w:font>
  <w:font w:name="Josefin Sans Bold">
    <w:panose1 w:val="00000800000000000000"/>
    <w:charset w:val="00"/>
    <w:family w:val="auto"/>
    <w:pitch w:val="variable"/>
    <w:sig w:usb0="A00000FF" w:usb1="4000204B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60"/>
    <w:rsid w:val="000539CA"/>
    <w:rsid w:val="001413CF"/>
    <w:rsid w:val="001631B2"/>
    <w:rsid w:val="001A1203"/>
    <w:rsid w:val="001B71D5"/>
    <w:rsid w:val="001E49EE"/>
    <w:rsid w:val="001F4008"/>
    <w:rsid w:val="002064DD"/>
    <w:rsid w:val="00214961"/>
    <w:rsid w:val="00220677"/>
    <w:rsid w:val="0025462D"/>
    <w:rsid w:val="002D35DA"/>
    <w:rsid w:val="0046633E"/>
    <w:rsid w:val="004E2747"/>
    <w:rsid w:val="005645DE"/>
    <w:rsid w:val="00565195"/>
    <w:rsid w:val="00572B69"/>
    <w:rsid w:val="00597EAF"/>
    <w:rsid w:val="00642073"/>
    <w:rsid w:val="006A68F5"/>
    <w:rsid w:val="006B0579"/>
    <w:rsid w:val="006B6E38"/>
    <w:rsid w:val="006C42E7"/>
    <w:rsid w:val="006D33FC"/>
    <w:rsid w:val="00721F3B"/>
    <w:rsid w:val="007532F1"/>
    <w:rsid w:val="00760A70"/>
    <w:rsid w:val="00793459"/>
    <w:rsid w:val="007B46D9"/>
    <w:rsid w:val="007E7A39"/>
    <w:rsid w:val="00842335"/>
    <w:rsid w:val="008615E0"/>
    <w:rsid w:val="008D7DD1"/>
    <w:rsid w:val="008F541B"/>
    <w:rsid w:val="00904164"/>
    <w:rsid w:val="00970B6C"/>
    <w:rsid w:val="009F2254"/>
    <w:rsid w:val="00A6314B"/>
    <w:rsid w:val="00AD0160"/>
    <w:rsid w:val="00AE7D65"/>
    <w:rsid w:val="00AF0D1E"/>
    <w:rsid w:val="00B368EF"/>
    <w:rsid w:val="00B821DC"/>
    <w:rsid w:val="00C01A98"/>
    <w:rsid w:val="00C03A26"/>
    <w:rsid w:val="00C71751"/>
    <w:rsid w:val="00D213E1"/>
    <w:rsid w:val="00D25276"/>
    <w:rsid w:val="00D67058"/>
    <w:rsid w:val="00E0148A"/>
    <w:rsid w:val="00E94613"/>
    <w:rsid w:val="00E961E7"/>
    <w:rsid w:val="00EA034A"/>
    <w:rsid w:val="00F0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94698"/>
  <w14:defaultImageDpi w14:val="300"/>
  <w15:docId w15:val="{3A46B7DE-21F0-45D3-97F5-31C9DA97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60"/>
    <w:rPr>
      <w:rFonts w:ascii="Times New Roman" w:eastAsia="Times New Roman" w:hAnsi="Times New Roman" w:cs="Times New Roman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40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64D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4DD"/>
    <w:rPr>
      <w:rFonts w:ascii="Lucida Grande" w:eastAsia="Times New Roman" w:hAnsi="Lucida Grande" w:cs="Times New Roman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F400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F40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4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luisa@bj.com.m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berger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</dc:creator>
  <cp:keywords/>
  <dc:description/>
  <cp:lastModifiedBy>Ana Luisa Gimenez</cp:lastModifiedBy>
  <cp:revision>20</cp:revision>
  <cp:lastPrinted>2021-11-24T15:58:00Z</cp:lastPrinted>
  <dcterms:created xsi:type="dcterms:W3CDTF">2021-11-24T15:21:00Z</dcterms:created>
  <dcterms:modified xsi:type="dcterms:W3CDTF">2021-11-24T16:01:00Z</dcterms:modified>
</cp:coreProperties>
</file>