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651206F9" w:rsidR="004456B6" w:rsidRPr="00A76DDF" w:rsidRDefault="002F2173" w:rsidP="002F2173">
      <w:pPr>
        <w:jc w:val="center"/>
      </w:pPr>
      <w:r w:rsidRPr="00A76DDF">
        <w:t>Obtén el reloj</w:t>
      </w:r>
      <w:r w:rsidR="00A76DDF" w:rsidRPr="00A76DDF">
        <w:t xml:space="preserve"> de tus sueños con </w:t>
      </w:r>
      <w:proofErr w:type="spellStart"/>
      <w:r w:rsidR="004A449B" w:rsidRPr="00A76DDF">
        <w:t>WatchUpgrade</w:t>
      </w:r>
      <w:proofErr w:type="spellEnd"/>
      <w:r w:rsidR="004A449B" w:rsidRPr="00A76DDF">
        <w:t xml:space="preserve"> </w:t>
      </w:r>
      <w:proofErr w:type="spellStart"/>
      <w:r w:rsidR="004A449B" w:rsidRPr="00A76DDF">
        <w:t>by</w:t>
      </w:r>
      <w:proofErr w:type="spellEnd"/>
      <w:r w:rsidR="004A449B" w:rsidRPr="00A76DDF">
        <w:t xml:space="preserve"> BERGER</w:t>
      </w:r>
    </w:p>
    <w:p w14:paraId="04524986" w14:textId="77777777" w:rsidR="00A30138" w:rsidRPr="00A76DDF" w:rsidRDefault="00A30138" w:rsidP="002F2173">
      <w:pPr>
        <w:jc w:val="center"/>
      </w:pPr>
    </w:p>
    <w:p w14:paraId="00000003" w14:textId="5F28D5AA" w:rsidR="004456B6" w:rsidRPr="006934F9" w:rsidRDefault="002D62D2" w:rsidP="00A30138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6934F9">
        <w:rPr>
          <w:color w:val="000000" w:themeColor="text1"/>
        </w:rPr>
        <w:t xml:space="preserve">Intercambia de forma segura aquellos relojes que ya no usas por una nueva pieza que te enamore. </w:t>
      </w:r>
    </w:p>
    <w:p w14:paraId="5286DDD8" w14:textId="261358DA" w:rsidR="00A30138" w:rsidRPr="001A3D43" w:rsidRDefault="002D62D2" w:rsidP="00A30138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 w:rsidRPr="001A3D43">
        <w:rPr>
          <w:bCs/>
          <w:color w:val="000000" w:themeColor="text1"/>
          <w:lang w:val="es-ES"/>
        </w:rPr>
        <w:t xml:space="preserve">Gracias a la Cápsula </w:t>
      </w:r>
      <w:proofErr w:type="spellStart"/>
      <w:r w:rsidRPr="001A3D43">
        <w:rPr>
          <w:bCs/>
          <w:color w:val="000000" w:themeColor="text1"/>
          <w:lang w:val="es-ES"/>
        </w:rPr>
        <w:t>Watchupgrade</w:t>
      </w:r>
      <w:proofErr w:type="spellEnd"/>
      <w:r w:rsidRPr="001A3D43">
        <w:rPr>
          <w:bCs/>
          <w:color w:val="000000" w:themeColor="text1"/>
          <w:lang w:val="es-ES"/>
        </w:rPr>
        <w:t xml:space="preserve">® obtendrás el mejor precio del mercado </w:t>
      </w:r>
      <w:r w:rsidR="001A3D43" w:rsidRPr="001A3D43">
        <w:rPr>
          <w:bCs/>
          <w:color w:val="000000" w:themeColor="text1"/>
          <w:lang w:val="es-ES"/>
        </w:rPr>
        <w:t>por tu pieza actual</w:t>
      </w:r>
      <w:r w:rsidRPr="001A3D43">
        <w:rPr>
          <w:bCs/>
          <w:color w:val="000000" w:themeColor="text1"/>
          <w:lang w:val="es-ES"/>
        </w:rPr>
        <w:t xml:space="preserve">.  </w:t>
      </w:r>
    </w:p>
    <w:p w14:paraId="2B42A9F1" w14:textId="77777777" w:rsidR="00A30138" w:rsidRPr="00A76DDF" w:rsidRDefault="00A30138" w:rsidP="008D2390">
      <w:pPr>
        <w:ind w:left="360"/>
      </w:pPr>
    </w:p>
    <w:p w14:paraId="79EA4042" w14:textId="74A2459F" w:rsidR="002D62D2" w:rsidRPr="001A3D43" w:rsidRDefault="002D62D2">
      <w:pPr>
        <w:spacing w:line="360" w:lineRule="auto"/>
        <w:jc w:val="both"/>
        <w:rPr>
          <w:color w:val="000000" w:themeColor="text1"/>
        </w:rPr>
      </w:pPr>
      <w:r w:rsidRPr="001A3D43">
        <w:rPr>
          <w:color w:val="000000" w:themeColor="text1"/>
        </w:rPr>
        <w:t xml:space="preserve">Berger presenta su nuevo programa de intercambio: </w:t>
      </w:r>
      <w:proofErr w:type="spellStart"/>
      <w:r w:rsidRPr="001A3D43">
        <w:rPr>
          <w:color w:val="000000" w:themeColor="text1"/>
        </w:rPr>
        <w:t>WatchUpgrade</w:t>
      </w:r>
      <w:proofErr w:type="spellEnd"/>
      <w:r w:rsidRPr="001A3D43">
        <w:rPr>
          <w:color w:val="000000" w:themeColor="text1"/>
        </w:rPr>
        <w:t xml:space="preserve"> </w:t>
      </w:r>
      <w:proofErr w:type="spellStart"/>
      <w:r w:rsidRPr="001A3D43">
        <w:rPr>
          <w:color w:val="000000" w:themeColor="text1"/>
        </w:rPr>
        <w:t>by</w:t>
      </w:r>
      <w:proofErr w:type="spellEnd"/>
      <w:r w:rsidRPr="001A3D43">
        <w:rPr>
          <w:color w:val="000000" w:themeColor="text1"/>
        </w:rPr>
        <w:t xml:space="preserve"> BERGER, </w:t>
      </w:r>
      <w:r w:rsidR="00094646" w:rsidRPr="001A3D43">
        <w:rPr>
          <w:color w:val="000000" w:themeColor="text1"/>
        </w:rPr>
        <w:t>con el</w:t>
      </w:r>
      <w:r w:rsidRPr="001A3D43">
        <w:rPr>
          <w:color w:val="000000" w:themeColor="text1"/>
        </w:rPr>
        <w:t xml:space="preserve"> cual es más fácil</w:t>
      </w:r>
      <w:r w:rsidR="00541735">
        <w:rPr>
          <w:color w:val="000000" w:themeColor="text1"/>
        </w:rPr>
        <w:t xml:space="preserve"> que nunca acceder al reloj de t</w:t>
      </w:r>
      <w:r w:rsidRPr="001A3D43">
        <w:rPr>
          <w:color w:val="000000" w:themeColor="text1"/>
        </w:rPr>
        <w:t xml:space="preserve">us sueños, </w:t>
      </w:r>
      <w:r w:rsidR="00094646" w:rsidRPr="001A3D43">
        <w:rPr>
          <w:color w:val="000000" w:themeColor="text1"/>
        </w:rPr>
        <w:t>gracias al crédito que obtendrá</w:t>
      </w:r>
      <w:r w:rsidR="00541735">
        <w:rPr>
          <w:color w:val="000000" w:themeColor="text1"/>
        </w:rPr>
        <w:t>s</w:t>
      </w:r>
      <w:r w:rsidR="00094646" w:rsidRPr="001A3D43">
        <w:rPr>
          <w:color w:val="000000" w:themeColor="text1"/>
        </w:rPr>
        <w:t xml:space="preserve"> por </w:t>
      </w:r>
      <w:r w:rsidR="004B21DB" w:rsidRPr="001A3D43">
        <w:rPr>
          <w:color w:val="000000" w:themeColor="text1"/>
        </w:rPr>
        <w:t>la venta d</w:t>
      </w:r>
      <w:r w:rsidR="00094646" w:rsidRPr="001A3D43">
        <w:rPr>
          <w:color w:val="000000" w:themeColor="text1"/>
        </w:rPr>
        <w:t>el reloj que ya no usa</w:t>
      </w:r>
      <w:r w:rsidR="00541735">
        <w:rPr>
          <w:color w:val="000000" w:themeColor="text1"/>
        </w:rPr>
        <w:t>s</w:t>
      </w:r>
      <w:r w:rsidR="00094646" w:rsidRPr="001A3D43">
        <w:rPr>
          <w:color w:val="000000" w:themeColor="text1"/>
        </w:rPr>
        <w:t xml:space="preserve">. </w:t>
      </w:r>
    </w:p>
    <w:p w14:paraId="4ECA2A4D" w14:textId="77777777" w:rsidR="002D62D2" w:rsidRPr="00A76DDF" w:rsidRDefault="002D62D2">
      <w:pPr>
        <w:spacing w:line="360" w:lineRule="auto"/>
        <w:jc w:val="both"/>
      </w:pPr>
    </w:p>
    <w:p w14:paraId="2BF36A6E" w14:textId="7CF8CCAF" w:rsidR="0045584F" w:rsidRPr="004B21DB" w:rsidRDefault="00A76DDF" w:rsidP="00497246">
      <w:pPr>
        <w:spacing w:line="360" w:lineRule="auto"/>
        <w:jc w:val="both"/>
        <w:rPr>
          <w:color w:val="FF0000"/>
        </w:rPr>
      </w:pPr>
      <w:r w:rsidRPr="00A76DDF">
        <w:t xml:space="preserve">El proceso es muy </w:t>
      </w:r>
      <w:r w:rsidR="00481E2F" w:rsidRPr="00A76DDF">
        <w:t>simple</w:t>
      </w:r>
      <w:r w:rsidRPr="00A76DDF">
        <w:t xml:space="preserve"> y consiste en tres etapas: </w:t>
      </w:r>
    </w:p>
    <w:p w14:paraId="0EF05510" w14:textId="1E13E9FA" w:rsidR="0045584F" w:rsidRPr="00A76DDF" w:rsidRDefault="0045584F" w:rsidP="0045584F">
      <w:pPr>
        <w:pStyle w:val="ListParagraph"/>
        <w:numPr>
          <w:ilvl w:val="0"/>
          <w:numId w:val="3"/>
        </w:numPr>
        <w:spacing w:line="360" w:lineRule="auto"/>
        <w:jc w:val="both"/>
      </w:pPr>
      <w:r w:rsidRPr="00A76DDF">
        <w:t xml:space="preserve">Avalúo </w:t>
      </w:r>
      <w:r w:rsidR="001A3D43">
        <w:t>del</w:t>
      </w:r>
      <w:r w:rsidRPr="00A76DDF">
        <w:t xml:space="preserve"> reloj.- lle</w:t>
      </w:r>
      <w:r w:rsidR="00EE3CFE" w:rsidRPr="00A76DDF">
        <w:t xml:space="preserve">va tu pieza actual a cualquier sucursal de Berger: </w:t>
      </w:r>
      <w:proofErr w:type="spellStart"/>
      <w:r w:rsidR="00EE3CFE" w:rsidRPr="00A76DDF">
        <w:t>Masaryk</w:t>
      </w:r>
      <w:proofErr w:type="spellEnd"/>
      <w:r w:rsidR="00EE3CFE" w:rsidRPr="00A76DDF">
        <w:t xml:space="preserve">, Antara </w:t>
      </w:r>
      <w:proofErr w:type="spellStart"/>
      <w:r w:rsidR="00EE3CFE" w:rsidRPr="00A76DDF">
        <w:t>Fashion</w:t>
      </w:r>
      <w:proofErr w:type="spellEnd"/>
      <w:r w:rsidR="00EE3CFE" w:rsidRPr="00A76DDF">
        <w:t xml:space="preserve"> Hall, Paseo Interlomas o Vía Santa Fe.</w:t>
      </w:r>
    </w:p>
    <w:p w14:paraId="0B879D9F" w14:textId="77777777" w:rsidR="00E44601" w:rsidRPr="00A76DDF" w:rsidRDefault="0037009F" w:rsidP="0045584F">
      <w:pPr>
        <w:pStyle w:val="ListParagraph"/>
        <w:numPr>
          <w:ilvl w:val="0"/>
          <w:numId w:val="3"/>
        </w:numPr>
        <w:spacing w:line="360" w:lineRule="auto"/>
        <w:jc w:val="both"/>
      </w:pPr>
      <w:r w:rsidRPr="00A76DDF">
        <w:t xml:space="preserve">Recibe una </w:t>
      </w:r>
      <w:r w:rsidR="00A76DDF" w:rsidRPr="00A76DDF">
        <w:t>oferta económica</w:t>
      </w:r>
      <w:r w:rsidRPr="00A76DDF">
        <w:t xml:space="preserve">.- te darán </w:t>
      </w:r>
      <w:r w:rsidR="00E44601" w:rsidRPr="00A76DDF">
        <w:t xml:space="preserve">al instante </w:t>
      </w:r>
      <w:r w:rsidRPr="00A76DDF">
        <w:t>un precio de compra justo</w:t>
      </w:r>
      <w:r w:rsidR="00A76DDF" w:rsidRPr="00A76DDF">
        <w:t xml:space="preserve"> </w:t>
      </w:r>
      <w:r w:rsidR="00E44601" w:rsidRPr="00A76DDF">
        <w:t>por t</w:t>
      </w:r>
      <w:r w:rsidR="00497246" w:rsidRPr="00A76DDF">
        <w:t>u pieza actual</w:t>
      </w:r>
      <w:r w:rsidR="00E44601" w:rsidRPr="00A76DDF">
        <w:t>.</w:t>
      </w:r>
    </w:p>
    <w:p w14:paraId="50B677E9" w14:textId="6A3E037A" w:rsidR="00497246" w:rsidRPr="00A76DDF" w:rsidRDefault="00497246" w:rsidP="0045584F">
      <w:pPr>
        <w:pStyle w:val="ListParagraph"/>
        <w:numPr>
          <w:ilvl w:val="0"/>
          <w:numId w:val="3"/>
        </w:numPr>
        <w:spacing w:line="360" w:lineRule="auto"/>
        <w:jc w:val="both"/>
      </w:pPr>
      <w:r w:rsidRPr="00A76DDF">
        <w:t xml:space="preserve"> </w:t>
      </w:r>
      <w:r w:rsidR="00E44601" w:rsidRPr="00A76DDF">
        <w:t>E</w:t>
      </w:r>
      <w:r w:rsidRPr="00A76DDF">
        <w:t>lección de un modelo nuevo</w:t>
      </w:r>
      <w:r w:rsidR="00E44601" w:rsidRPr="00A76DDF">
        <w:t>.- con el crédito a tu favor puedes acceder a las novedades de nuestra colección</w:t>
      </w:r>
      <w:r w:rsidR="00A76DDF" w:rsidRPr="00A76DDF">
        <w:t xml:space="preserve">. </w:t>
      </w:r>
    </w:p>
    <w:p w14:paraId="7C86DE19" w14:textId="77777777" w:rsidR="009A04E5" w:rsidRPr="00A76DDF" w:rsidRDefault="009A04E5" w:rsidP="00497246">
      <w:pPr>
        <w:spacing w:line="360" w:lineRule="auto"/>
        <w:jc w:val="both"/>
      </w:pPr>
    </w:p>
    <w:p w14:paraId="7FD93C88" w14:textId="195F03D0" w:rsidR="00B96564" w:rsidRPr="00A76DDF" w:rsidRDefault="002F6193">
      <w:pPr>
        <w:spacing w:line="360" w:lineRule="auto"/>
        <w:jc w:val="both"/>
      </w:pPr>
      <w:proofErr w:type="spellStart"/>
      <w:r w:rsidRPr="00A76DDF">
        <w:t>WatchUpgrade</w:t>
      </w:r>
      <w:proofErr w:type="spellEnd"/>
      <w:r w:rsidRPr="00A76DDF">
        <w:t xml:space="preserve"> </w:t>
      </w:r>
      <w:proofErr w:type="spellStart"/>
      <w:r w:rsidRPr="00A76DDF">
        <w:t>by</w:t>
      </w:r>
      <w:proofErr w:type="spellEnd"/>
      <w:r w:rsidRPr="00A76DDF">
        <w:t xml:space="preserve"> BERGER es</w:t>
      </w:r>
      <w:r w:rsidR="00A76DDF" w:rsidRPr="00A76DDF">
        <w:t xml:space="preserve"> </w:t>
      </w:r>
      <w:r w:rsidR="00252330" w:rsidRPr="00A76DDF">
        <w:t xml:space="preserve">una </w:t>
      </w:r>
      <w:r w:rsidR="00A76DDF" w:rsidRPr="00A76DDF">
        <w:t>experiencia exclusiva</w:t>
      </w:r>
      <w:r w:rsidR="00252330" w:rsidRPr="00A76DDF">
        <w:t>, rápida</w:t>
      </w:r>
      <w:r w:rsidR="00A76DDF" w:rsidRPr="00A76DDF">
        <w:t xml:space="preserve"> y totalmente segura para quienes quieren renovar su colección y cambiar sus piezas de antaño por novedades o </w:t>
      </w:r>
      <w:r w:rsidR="00B96564" w:rsidRPr="00A76DDF">
        <w:t>acceder a las</w:t>
      </w:r>
      <w:r w:rsidR="00A76DDF" w:rsidRPr="00A76DDF">
        <w:t xml:space="preserve"> marcas </w:t>
      </w:r>
      <w:r w:rsidR="00B96564" w:rsidRPr="00A76DDF">
        <w:t>de Alta Reloj</w:t>
      </w:r>
      <w:r w:rsidR="005A7762" w:rsidRPr="00A76DDF">
        <w:t>e</w:t>
      </w:r>
      <w:r w:rsidR="00B96564" w:rsidRPr="00A76DDF">
        <w:t xml:space="preserve">ría </w:t>
      </w:r>
      <w:r w:rsidR="00A76DDF" w:rsidRPr="00A76DDF">
        <w:t xml:space="preserve">que siempre han deseado. </w:t>
      </w:r>
    </w:p>
    <w:p w14:paraId="6EC08B49" w14:textId="77777777" w:rsidR="00B96564" w:rsidRPr="00A76DDF" w:rsidRDefault="00B96564">
      <w:pPr>
        <w:spacing w:line="360" w:lineRule="auto"/>
        <w:jc w:val="both"/>
      </w:pPr>
    </w:p>
    <w:p w14:paraId="1303ED39" w14:textId="5FAEC718" w:rsidR="004B21DB" w:rsidRPr="001A3D43" w:rsidRDefault="004B21DB">
      <w:pPr>
        <w:spacing w:line="360" w:lineRule="auto"/>
        <w:jc w:val="both"/>
        <w:rPr>
          <w:color w:val="000000" w:themeColor="text1"/>
        </w:rPr>
      </w:pPr>
      <w:r w:rsidRPr="001A3D43">
        <w:rPr>
          <w:color w:val="000000" w:themeColor="text1"/>
        </w:rPr>
        <w:t xml:space="preserve">La valuación es justa y acorde al precio del mercado, ya que </w:t>
      </w:r>
      <w:proofErr w:type="spellStart"/>
      <w:r w:rsidR="001D354E">
        <w:rPr>
          <w:color w:val="000000" w:themeColor="text1"/>
        </w:rPr>
        <w:t>WatchUpgrade</w:t>
      </w:r>
      <w:proofErr w:type="spellEnd"/>
      <w:r w:rsidR="001D354E">
        <w:rPr>
          <w:color w:val="000000" w:themeColor="text1"/>
        </w:rPr>
        <w:t xml:space="preserve"> </w:t>
      </w:r>
      <w:r w:rsidRPr="001A3D43">
        <w:rPr>
          <w:color w:val="000000" w:themeColor="text1"/>
        </w:rPr>
        <w:t>está r</w:t>
      </w:r>
      <w:r w:rsidR="001D354E">
        <w:rPr>
          <w:color w:val="000000" w:themeColor="text1"/>
        </w:rPr>
        <w:t>espaldado</w:t>
      </w:r>
      <w:r w:rsidRPr="001A3D43">
        <w:rPr>
          <w:color w:val="000000" w:themeColor="text1"/>
        </w:rPr>
        <w:t xml:space="preserve"> por </w:t>
      </w:r>
      <w:proofErr w:type="spellStart"/>
      <w:r w:rsidRPr="001A3D43">
        <w:rPr>
          <w:color w:val="000000" w:themeColor="text1"/>
        </w:rPr>
        <w:t>Bonhill</w:t>
      </w:r>
      <w:proofErr w:type="spellEnd"/>
      <w:r w:rsidRPr="001A3D43">
        <w:rPr>
          <w:color w:val="000000" w:themeColor="text1"/>
        </w:rPr>
        <w:t xml:space="preserve">, empresa líder internacional en la compraventa de relojería </w:t>
      </w:r>
      <w:proofErr w:type="spellStart"/>
      <w:r w:rsidRPr="001A3D43">
        <w:rPr>
          <w:color w:val="000000" w:themeColor="text1"/>
        </w:rPr>
        <w:t>vinta</w:t>
      </w:r>
      <w:r w:rsidR="007B7B89">
        <w:rPr>
          <w:color w:val="000000" w:themeColor="text1"/>
        </w:rPr>
        <w:t>ge</w:t>
      </w:r>
      <w:proofErr w:type="spellEnd"/>
      <w:r w:rsidR="007B7B89">
        <w:rPr>
          <w:color w:val="000000" w:themeColor="text1"/>
        </w:rPr>
        <w:t>.</w:t>
      </w:r>
    </w:p>
    <w:p w14:paraId="109A7E29" w14:textId="77777777" w:rsidR="001D354E" w:rsidRPr="00A76DDF" w:rsidRDefault="001D354E">
      <w:pPr>
        <w:spacing w:line="360" w:lineRule="auto"/>
        <w:jc w:val="both"/>
      </w:pPr>
    </w:p>
    <w:p w14:paraId="4B95703A" w14:textId="11B7147E" w:rsidR="00C831BD" w:rsidRDefault="00A2462B" w:rsidP="00580FE1">
      <w:pPr>
        <w:spacing w:line="360" w:lineRule="auto"/>
        <w:rPr>
          <w:bCs/>
          <w:lang w:val="es-ES"/>
        </w:rPr>
      </w:pPr>
      <w:r w:rsidRPr="00A76DDF">
        <w:rPr>
          <w:bCs/>
          <w:lang w:val="es-ES"/>
        </w:rPr>
        <w:t xml:space="preserve">La Cápsula </w:t>
      </w:r>
      <w:proofErr w:type="spellStart"/>
      <w:r w:rsidRPr="00A76DDF">
        <w:rPr>
          <w:bCs/>
          <w:lang w:val="es-ES"/>
        </w:rPr>
        <w:t>Watchupgrade</w:t>
      </w:r>
      <w:proofErr w:type="spellEnd"/>
      <w:r w:rsidRPr="00A76DDF">
        <w:rPr>
          <w:bCs/>
          <w:lang w:val="es-ES"/>
        </w:rPr>
        <w:t xml:space="preserve">® hace </w:t>
      </w:r>
      <w:r w:rsidR="00CE69D9" w:rsidRPr="00A76DDF">
        <w:rPr>
          <w:bCs/>
          <w:lang w:val="es-ES"/>
        </w:rPr>
        <w:t>mucho más</w:t>
      </w:r>
      <w:r w:rsidRPr="00A76DDF">
        <w:rPr>
          <w:bCs/>
          <w:lang w:val="es-ES"/>
        </w:rPr>
        <w:t xml:space="preserve"> </w:t>
      </w:r>
      <w:r w:rsidR="00CE69D9" w:rsidRPr="00A76DDF">
        <w:rPr>
          <w:bCs/>
          <w:lang w:val="es-ES"/>
        </w:rPr>
        <w:t>sencillo</w:t>
      </w:r>
      <w:r w:rsidRPr="00A76DDF">
        <w:rPr>
          <w:bCs/>
          <w:lang w:val="es-ES"/>
        </w:rPr>
        <w:t xml:space="preserve"> </w:t>
      </w:r>
      <w:r w:rsidR="0027493D" w:rsidRPr="00A76DDF">
        <w:rPr>
          <w:bCs/>
          <w:lang w:val="es-ES"/>
        </w:rPr>
        <w:t xml:space="preserve">todo </w:t>
      </w:r>
      <w:r w:rsidRPr="00A76DDF">
        <w:rPr>
          <w:bCs/>
          <w:lang w:val="es-ES"/>
        </w:rPr>
        <w:t xml:space="preserve">el proceso. Se trata de una </w:t>
      </w:r>
      <w:r w:rsidR="004667B2" w:rsidRPr="00A76DDF">
        <w:rPr>
          <w:bCs/>
          <w:lang w:val="es-ES"/>
        </w:rPr>
        <w:t xml:space="preserve">máquina </w:t>
      </w:r>
      <w:r w:rsidRPr="00A76DDF">
        <w:rPr>
          <w:bCs/>
          <w:lang w:val="es-ES"/>
        </w:rPr>
        <w:t xml:space="preserve">con </w:t>
      </w:r>
      <w:r w:rsidR="00D35425" w:rsidRPr="00A76DDF">
        <w:rPr>
          <w:bCs/>
          <w:lang w:val="es-ES"/>
        </w:rPr>
        <w:t xml:space="preserve">software </w:t>
      </w:r>
      <w:r w:rsidR="004B21DB" w:rsidRPr="001A3D43">
        <w:rPr>
          <w:bCs/>
          <w:color w:val="000000" w:themeColor="text1"/>
          <w:lang w:val="es-ES"/>
        </w:rPr>
        <w:t>integrado</w:t>
      </w:r>
      <w:r w:rsidR="0027493D" w:rsidRPr="001A3D43">
        <w:rPr>
          <w:bCs/>
          <w:color w:val="000000" w:themeColor="text1"/>
          <w:lang w:val="es-ES"/>
        </w:rPr>
        <w:t xml:space="preserve"> </w:t>
      </w:r>
      <w:r w:rsidR="00B2230F" w:rsidRPr="00A76DDF">
        <w:rPr>
          <w:bCs/>
          <w:lang w:val="es-ES"/>
        </w:rPr>
        <w:t>que mejora y p</w:t>
      </w:r>
      <w:r w:rsidR="0027493D" w:rsidRPr="00A76DDF">
        <w:rPr>
          <w:bCs/>
          <w:lang w:val="es-ES"/>
        </w:rPr>
        <w:t xml:space="preserve">ersonaliza </w:t>
      </w:r>
      <w:r w:rsidRPr="00A76DDF">
        <w:rPr>
          <w:bCs/>
          <w:lang w:val="es-ES"/>
        </w:rPr>
        <w:t xml:space="preserve">la </w:t>
      </w:r>
      <w:r w:rsidR="007C5A61" w:rsidRPr="00A76DDF">
        <w:rPr>
          <w:bCs/>
          <w:lang w:val="es-ES"/>
        </w:rPr>
        <w:t>experiencia</w:t>
      </w:r>
      <w:r w:rsidRPr="00A76DDF">
        <w:rPr>
          <w:bCs/>
          <w:lang w:val="es-ES"/>
        </w:rPr>
        <w:t xml:space="preserve"> </w:t>
      </w:r>
      <w:r w:rsidR="0027493D" w:rsidRPr="00A76DDF">
        <w:rPr>
          <w:bCs/>
          <w:lang w:val="es-ES"/>
        </w:rPr>
        <w:t>para el</w:t>
      </w:r>
      <w:r w:rsidR="007C5A61" w:rsidRPr="00A76DDF">
        <w:rPr>
          <w:bCs/>
          <w:lang w:val="es-ES"/>
        </w:rPr>
        <w:t xml:space="preserve"> </w:t>
      </w:r>
      <w:r w:rsidR="00B2230F" w:rsidRPr="00A76DDF">
        <w:rPr>
          <w:bCs/>
          <w:lang w:val="es-ES"/>
        </w:rPr>
        <w:t>cliente</w:t>
      </w:r>
      <w:r w:rsidR="00D35425" w:rsidRPr="00A76DDF">
        <w:rPr>
          <w:bCs/>
          <w:lang w:val="es-ES"/>
        </w:rPr>
        <w:t xml:space="preserve">. </w:t>
      </w:r>
      <w:r w:rsidR="004B21DB">
        <w:rPr>
          <w:bCs/>
          <w:lang w:val="es-ES"/>
        </w:rPr>
        <w:t xml:space="preserve">Gracias a su pantalla táctil, el cliente insertará fácilmente la información de su reloj e incluso podrá tomar fotografías de gran calidad desde diferentes ángulos. </w:t>
      </w:r>
      <w:r w:rsidR="00687D7A" w:rsidRPr="00A76DDF">
        <w:rPr>
          <w:bCs/>
          <w:lang w:val="es-ES"/>
        </w:rPr>
        <w:t xml:space="preserve"> </w:t>
      </w:r>
    </w:p>
    <w:p w14:paraId="3799F01A" w14:textId="279CF67B" w:rsidR="004B21DB" w:rsidRDefault="004B21DB" w:rsidP="00580FE1">
      <w:pPr>
        <w:spacing w:line="360" w:lineRule="auto"/>
        <w:rPr>
          <w:bCs/>
          <w:lang w:val="es-ES"/>
        </w:rPr>
      </w:pPr>
    </w:p>
    <w:p w14:paraId="4BA888C7" w14:textId="3B1F25BC" w:rsidR="004B21DB" w:rsidRPr="00A76DDF" w:rsidRDefault="004B21DB" w:rsidP="00580FE1">
      <w:pPr>
        <w:spacing w:line="360" w:lineRule="auto"/>
        <w:rPr>
          <w:bCs/>
          <w:lang w:val="es-ES"/>
        </w:rPr>
      </w:pPr>
      <w:r>
        <w:rPr>
          <w:bCs/>
          <w:lang w:val="es-ES"/>
        </w:rPr>
        <w:t xml:space="preserve">Una vez recogidos todos los datos, un experto de </w:t>
      </w:r>
      <w:proofErr w:type="spellStart"/>
      <w:r>
        <w:rPr>
          <w:bCs/>
          <w:lang w:val="es-ES"/>
        </w:rPr>
        <w:t>Bonhill</w:t>
      </w:r>
      <w:proofErr w:type="spellEnd"/>
      <w:r>
        <w:rPr>
          <w:bCs/>
          <w:lang w:val="es-ES"/>
        </w:rPr>
        <w:t xml:space="preserve"> interactuará con el cliente mediante videoconferencia y le comunicará el valor de la valuación. </w:t>
      </w:r>
    </w:p>
    <w:p w14:paraId="6FD14331" w14:textId="77777777" w:rsidR="00481E2F" w:rsidRPr="00A76DDF" w:rsidRDefault="00481E2F" w:rsidP="00580FE1">
      <w:pPr>
        <w:spacing w:line="360" w:lineRule="auto"/>
        <w:rPr>
          <w:bCs/>
          <w:lang w:val="es-ES"/>
        </w:rPr>
      </w:pPr>
    </w:p>
    <w:p w14:paraId="7A3A8B0C" w14:textId="521E5859" w:rsidR="00A254B6" w:rsidRPr="00A76DDF" w:rsidRDefault="006934F9" w:rsidP="00950B7D">
      <w:pPr>
        <w:spacing w:line="360" w:lineRule="auto"/>
        <w:jc w:val="both"/>
        <w:rPr>
          <w:bCs/>
          <w:lang w:val="es-ES"/>
        </w:rPr>
      </w:pPr>
      <w:r>
        <w:rPr>
          <w:bCs/>
          <w:lang w:val="es-ES"/>
        </w:rPr>
        <w:lastRenderedPageBreak/>
        <w:t xml:space="preserve">Tras la aceptación del precio, la cápsula imprimirá un ticket con los detalles de la operación que el cliente usará como </w:t>
      </w:r>
      <w:r w:rsidR="00A254B6" w:rsidRPr="00A76DDF">
        <w:rPr>
          <w:bCs/>
          <w:lang w:val="es-ES"/>
        </w:rPr>
        <w:t xml:space="preserve">método de pago </w:t>
      </w:r>
      <w:r w:rsidR="00E94B4E" w:rsidRPr="00A76DDF">
        <w:rPr>
          <w:bCs/>
          <w:lang w:val="es-ES"/>
        </w:rPr>
        <w:t xml:space="preserve">en el punto de venta </w:t>
      </w:r>
      <w:r w:rsidR="00A254B6" w:rsidRPr="00A76DDF">
        <w:rPr>
          <w:bCs/>
          <w:lang w:val="es-ES"/>
        </w:rPr>
        <w:t xml:space="preserve">para </w:t>
      </w:r>
      <w:r w:rsidR="00950B7D" w:rsidRPr="00A76DDF">
        <w:rPr>
          <w:bCs/>
          <w:lang w:val="es-ES"/>
        </w:rPr>
        <w:t>el</w:t>
      </w:r>
      <w:r w:rsidR="00A254B6" w:rsidRPr="00A76DDF">
        <w:rPr>
          <w:bCs/>
          <w:lang w:val="es-ES"/>
        </w:rPr>
        <w:t xml:space="preserve"> nuevo reloj.</w:t>
      </w:r>
    </w:p>
    <w:p w14:paraId="71C762F6" w14:textId="77777777" w:rsidR="00950B7D" w:rsidRPr="00A76DDF" w:rsidRDefault="00950B7D" w:rsidP="00580FE1">
      <w:pPr>
        <w:spacing w:line="360" w:lineRule="auto"/>
        <w:rPr>
          <w:bCs/>
          <w:lang w:val="es-ES"/>
        </w:rPr>
      </w:pPr>
    </w:p>
    <w:p w14:paraId="603B51A4" w14:textId="266070DB" w:rsidR="00A254B6" w:rsidRPr="00A76DDF" w:rsidRDefault="00A254B6" w:rsidP="00A254B6">
      <w:pPr>
        <w:spacing w:line="360" w:lineRule="auto"/>
        <w:jc w:val="both"/>
        <w:rPr>
          <w:bCs/>
          <w:lang w:val="en-US"/>
        </w:rPr>
      </w:pPr>
      <w:r w:rsidRPr="00A76DDF">
        <w:rPr>
          <w:bCs/>
          <w:lang w:val="es-ES"/>
        </w:rPr>
        <w:t xml:space="preserve">El mundo es cada vez más tecnológico y el sector relojero no se ha quedado atrás, encontrando en la tecnología nuevas formas de venta y de llegar al consumidor final. </w:t>
      </w:r>
    </w:p>
    <w:p w14:paraId="46E52880" w14:textId="1D7260C6" w:rsidR="00497246" w:rsidRPr="00A76DDF" w:rsidRDefault="00497246" w:rsidP="00497246">
      <w:pPr>
        <w:spacing w:line="360" w:lineRule="auto"/>
        <w:jc w:val="both"/>
        <w:rPr>
          <w:bCs/>
          <w:lang w:val="es-ES"/>
        </w:rPr>
      </w:pPr>
    </w:p>
    <w:p w14:paraId="0000000C" w14:textId="713025D8" w:rsidR="004456B6" w:rsidRPr="00A76DDF" w:rsidRDefault="00A76DDF">
      <w:pPr>
        <w:spacing w:line="360" w:lineRule="auto"/>
        <w:jc w:val="both"/>
      </w:pPr>
      <w:r w:rsidRPr="00A76DDF">
        <w:t>El serv</w:t>
      </w:r>
      <w:r w:rsidR="00950B7D" w:rsidRPr="00A76DDF">
        <w:t xml:space="preserve">icio </w:t>
      </w:r>
      <w:proofErr w:type="spellStart"/>
      <w:r w:rsidR="00950B7D" w:rsidRPr="00A76DDF">
        <w:t>WatchUpgrade</w:t>
      </w:r>
      <w:proofErr w:type="spellEnd"/>
      <w:r w:rsidR="00950B7D" w:rsidRPr="00A76DDF">
        <w:t xml:space="preserve"> también está</w:t>
      </w:r>
      <w:r w:rsidRPr="00A76DDF">
        <w:t xml:space="preserve"> disponible a través de la página web de Berger: </w:t>
      </w:r>
      <w:hyperlink r:id="rId6">
        <w:r w:rsidRPr="00A76DDF">
          <w:rPr>
            <w:color w:val="000000"/>
          </w:rPr>
          <w:t>www.berger.com.mx</w:t>
        </w:r>
      </w:hyperlink>
      <w:r w:rsidRPr="00A76DDF">
        <w:t xml:space="preserve">  y las redes sociales: Facebook e Instagram.</w:t>
      </w:r>
      <w:r w:rsidR="006934F9">
        <w:t xml:space="preserve"> </w:t>
      </w:r>
      <w:r w:rsidRPr="00A76DDF">
        <w:t xml:space="preserve">Basta con llenar un formulario de </w:t>
      </w:r>
      <w:r w:rsidR="00950B7D" w:rsidRPr="00A76DDF">
        <w:t>datos personales</w:t>
      </w:r>
      <w:r w:rsidRPr="00A76DDF">
        <w:t xml:space="preserve"> para recibir una oferta por su pieza. </w:t>
      </w:r>
    </w:p>
    <w:p w14:paraId="7C3B31F4" w14:textId="77777777" w:rsidR="00950B7D" w:rsidRPr="00A76DDF" w:rsidRDefault="00950B7D" w:rsidP="00D519D5">
      <w:pPr>
        <w:spacing w:line="360" w:lineRule="auto"/>
        <w:jc w:val="both"/>
      </w:pPr>
      <w:bookmarkStart w:id="0" w:name="_gjdgxs" w:colFirst="0" w:colLast="0"/>
      <w:bookmarkEnd w:id="0"/>
    </w:p>
    <w:p w14:paraId="08F253B5" w14:textId="2187F7E6" w:rsidR="008D2390" w:rsidRPr="00A76DDF" w:rsidRDefault="00A76DDF" w:rsidP="00D519D5">
      <w:pPr>
        <w:spacing w:line="360" w:lineRule="auto"/>
      </w:pPr>
      <w:r w:rsidRPr="00A76DDF">
        <w:t xml:space="preserve">Un diamante es para siempre y un reloj es un gran legado, pero ahora pueden renovarse </w:t>
      </w:r>
      <w:r w:rsidR="008D2390" w:rsidRPr="00A76DDF">
        <w:t xml:space="preserve">fácilmente </w:t>
      </w:r>
      <w:r w:rsidRPr="00A76DDF">
        <w:t xml:space="preserve">con </w:t>
      </w:r>
      <w:proofErr w:type="spellStart"/>
      <w:r w:rsidRPr="00A76DDF">
        <w:t>WatchUpgrade</w:t>
      </w:r>
      <w:proofErr w:type="spellEnd"/>
      <w:r w:rsidRPr="00A76DDF">
        <w:t xml:space="preserve"> </w:t>
      </w:r>
      <w:proofErr w:type="spellStart"/>
      <w:r w:rsidR="00F72E54" w:rsidRPr="00A76DDF">
        <w:t>by</w:t>
      </w:r>
      <w:proofErr w:type="spellEnd"/>
      <w:r w:rsidR="00F72E54" w:rsidRPr="00A76DDF">
        <w:t xml:space="preserve"> BERGER.</w:t>
      </w:r>
      <w:r w:rsidR="008D2390" w:rsidRPr="00A76DDF">
        <w:t xml:space="preserve"> </w:t>
      </w:r>
      <w:r w:rsidR="008D2390" w:rsidRPr="00A76DDF">
        <w:rPr>
          <w:bCs/>
          <w:lang w:val="es-ES"/>
        </w:rPr>
        <w:t xml:space="preserve">Estrenar jamás había sido tan </w:t>
      </w:r>
      <w:r w:rsidR="00481E2F" w:rsidRPr="00A76DDF">
        <w:rPr>
          <w:bCs/>
          <w:lang w:val="es-ES"/>
        </w:rPr>
        <w:t>sencillo</w:t>
      </w:r>
      <w:r w:rsidR="008D2390" w:rsidRPr="00A76DDF">
        <w:rPr>
          <w:bCs/>
          <w:lang w:val="es-ES"/>
        </w:rPr>
        <w:t>, seguro y práctico.</w:t>
      </w:r>
    </w:p>
    <w:p w14:paraId="0000000E" w14:textId="008EFFA7" w:rsidR="004456B6" w:rsidRDefault="004456B6" w:rsidP="008D2390">
      <w:pPr>
        <w:spacing w:line="360" w:lineRule="auto"/>
        <w:jc w:val="both"/>
      </w:pPr>
      <w:bookmarkStart w:id="1" w:name="_GoBack"/>
      <w:bookmarkEnd w:id="1"/>
    </w:p>
    <w:sectPr w:rsidR="004456B6">
      <w:pgSz w:w="11900" w:h="16840"/>
      <w:pgMar w:top="1440" w:right="1800" w:bottom="709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44F3"/>
    <w:multiLevelType w:val="hybridMultilevel"/>
    <w:tmpl w:val="5C36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24B6F"/>
    <w:multiLevelType w:val="hybridMultilevel"/>
    <w:tmpl w:val="758AA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51E4F"/>
    <w:multiLevelType w:val="hybridMultilevel"/>
    <w:tmpl w:val="A702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B6"/>
    <w:rsid w:val="00094646"/>
    <w:rsid w:val="001A3D43"/>
    <w:rsid w:val="001D354E"/>
    <w:rsid w:val="00252330"/>
    <w:rsid w:val="0027493D"/>
    <w:rsid w:val="002D62D2"/>
    <w:rsid w:val="002F1E66"/>
    <w:rsid w:val="002F2173"/>
    <w:rsid w:val="002F6193"/>
    <w:rsid w:val="002F77D8"/>
    <w:rsid w:val="00302E24"/>
    <w:rsid w:val="0037009F"/>
    <w:rsid w:val="003F60F2"/>
    <w:rsid w:val="004456B6"/>
    <w:rsid w:val="0045584F"/>
    <w:rsid w:val="004667B2"/>
    <w:rsid w:val="00481E2F"/>
    <w:rsid w:val="00497246"/>
    <w:rsid w:val="004A449B"/>
    <w:rsid w:val="004B21DB"/>
    <w:rsid w:val="00522EC8"/>
    <w:rsid w:val="00541735"/>
    <w:rsid w:val="00553D17"/>
    <w:rsid w:val="00580FE1"/>
    <w:rsid w:val="005A7762"/>
    <w:rsid w:val="005D1DD5"/>
    <w:rsid w:val="005E16C8"/>
    <w:rsid w:val="00670C31"/>
    <w:rsid w:val="00687D7A"/>
    <w:rsid w:val="006934F9"/>
    <w:rsid w:val="007B7B89"/>
    <w:rsid w:val="007C5A61"/>
    <w:rsid w:val="008A2FB5"/>
    <w:rsid w:val="008D2390"/>
    <w:rsid w:val="00950B7D"/>
    <w:rsid w:val="009A04E5"/>
    <w:rsid w:val="00A149B6"/>
    <w:rsid w:val="00A2462B"/>
    <w:rsid w:val="00A254B6"/>
    <w:rsid w:val="00A30138"/>
    <w:rsid w:val="00A76DDF"/>
    <w:rsid w:val="00AC1F01"/>
    <w:rsid w:val="00AF2D19"/>
    <w:rsid w:val="00B2230F"/>
    <w:rsid w:val="00B550AD"/>
    <w:rsid w:val="00B96564"/>
    <w:rsid w:val="00C831BD"/>
    <w:rsid w:val="00CE69D9"/>
    <w:rsid w:val="00D35425"/>
    <w:rsid w:val="00D519D5"/>
    <w:rsid w:val="00E44601"/>
    <w:rsid w:val="00E94B4E"/>
    <w:rsid w:val="00EE3CFE"/>
    <w:rsid w:val="00F72E54"/>
    <w:rsid w:val="00F93CFB"/>
    <w:rsid w:val="00FC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EDB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F95800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972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5425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F95800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972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542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erger.com.mx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449</Words>
  <Characters>2133</Characters>
  <Application>Microsoft Macintosh Word</Application>
  <DocSecurity>0</DocSecurity>
  <Lines>41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anaa</dc:creator>
  <cp:lastModifiedBy>Ana luisa</cp:lastModifiedBy>
  <cp:revision>8</cp:revision>
  <dcterms:created xsi:type="dcterms:W3CDTF">2021-06-16T20:17:00Z</dcterms:created>
  <dcterms:modified xsi:type="dcterms:W3CDTF">2021-07-05T16:29:00Z</dcterms:modified>
</cp:coreProperties>
</file>