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6CC45" w14:textId="6F0B0EE7" w:rsidR="00151198" w:rsidRPr="008F71EF" w:rsidRDefault="00151198" w:rsidP="00151198">
      <w:pPr>
        <w:spacing w:line="276" w:lineRule="auto"/>
        <w:jc w:val="both"/>
        <w:rPr>
          <w:rFonts w:ascii="Gotham Bold" w:hAnsi="Gotham Bold"/>
          <w:bCs/>
          <w:sz w:val="26"/>
          <w:szCs w:val="26"/>
        </w:rPr>
      </w:pPr>
      <w:r>
        <w:rPr>
          <w:rFonts w:ascii="Gotham Bold" w:hAnsi="Gotham Bold"/>
          <w:sz w:val="26"/>
        </w:rPr>
        <w:t>H</w:t>
      </w:r>
      <w:r>
        <w:rPr>
          <w:rFonts w:ascii="Gotham Bold" w:hAnsi="Gotham Bold"/>
          <w:sz w:val="26"/>
          <w:vertAlign w:val="superscript"/>
        </w:rPr>
        <w:t>2</w:t>
      </w:r>
      <w:r>
        <w:rPr>
          <w:rFonts w:ascii="Gotham Bold" w:hAnsi="Gotham Bold"/>
          <w:sz w:val="26"/>
        </w:rPr>
        <w:t>0</w:t>
      </w:r>
    </w:p>
    <w:p w14:paraId="534BAB62" w14:textId="16479ED8" w:rsidR="00151198" w:rsidRPr="00151198" w:rsidRDefault="00151198" w:rsidP="00151198">
      <w:pPr>
        <w:spacing w:after="240" w:line="276" w:lineRule="auto"/>
        <w:jc w:val="both"/>
        <w:rPr>
          <w:rFonts w:ascii="Gotham Bold" w:hAnsi="Gotham Bold"/>
          <w:bCs/>
          <w:sz w:val="26"/>
          <w:szCs w:val="26"/>
        </w:rPr>
      </w:pPr>
      <w:r>
        <w:rPr>
          <w:rFonts w:ascii="Gotham Bold" w:hAnsi="Gotham Bold"/>
          <w:sz w:val="26"/>
        </w:rPr>
        <w:t>Contemporáneo. Fluido. Significativo.</w:t>
      </w:r>
    </w:p>
    <w:p w14:paraId="66C01ED2" w14:textId="599433D4" w:rsidR="00151198" w:rsidRPr="00151198" w:rsidRDefault="00151198" w:rsidP="00151198">
      <w:pPr>
        <w:spacing w:after="120" w:line="276" w:lineRule="auto"/>
        <w:jc w:val="both"/>
        <w:rPr>
          <w:rFonts w:ascii="Gotham Book" w:hAnsi="Gotham Book"/>
          <w:bCs/>
          <w:sz w:val="20"/>
          <w:szCs w:val="20"/>
        </w:rPr>
      </w:pPr>
      <w:r>
        <w:rPr>
          <w:rFonts w:ascii="Gotham Book" w:hAnsi="Gotham Book"/>
          <w:sz w:val="20"/>
        </w:rPr>
        <w:t>Agua y tiempo separan México del continente de donde proviene HYT. Tres relojes excepcionales H</w:t>
      </w:r>
      <w:r>
        <w:rPr>
          <w:rFonts w:ascii="Gotham Book" w:hAnsi="Gotham Book"/>
          <w:sz w:val="20"/>
          <w:vertAlign w:val="superscript"/>
        </w:rPr>
        <w:t>2</w:t>
      </w:r>
      <w:r>
        <w:rPr>
          <w:rFonts w:ascii="Gotham Book" w:hAnsi="Gotham Book"/>
          <w:sz w:val="20"/>
        </w:rPr>
        <w:t xml:space="preserve">0 de HYT unirán estos elementos y ubicaciones </w:t>
      </w:r>
      <w:r w:rsidR="00E61F36">
        <w:rPr>
          <w:rFonts w:ascii="Gotham Book" w:hAnsi="Gotham Book"/>
          <w:sz w:val="20"/>
        </w:rPr>
        <w:t>en el</w:t>
      </w:r>
      <w:r>
        <w:rPr>
          <w:rFonts w:ascii="Gotham Book" w:hAnsi="Gotham Book"/>
          <w:sz w:val="20"/>
        </w:rPr>
        <w:t xml:space="preserve"> Berger </w:t>
      </w:r>
      <w:r w:rsidR="00E61F36">
        <w:rPr>
          <w:rFonts w:ascii="Gotham Book" w:hAnsi="Gotham Book"/>
          <w:sz w:val="20"/>
        </w:rPr>
        <w:t>Private Experience</w:t>
      </w:r>
      <w:bookmarkStart w:id="0" w:name="_GoBack"/>
      <w:bookmarkEnd w:id="0"/>
      <w:r>
        <w:rPr>
          <w:rFonts w:ascii="Gotham Book" w:hAnsi="Gotham Book"/>
          <w:sz w:val="20"/>
        </w:rPr>
        <w:t xml:space="preserve"> y el SIAR. Para HYT, el fluir del líquido y del tiempo importa. Esa es la base de la doble inspiración, la esencia y el impulso del H</w:t>
      </w:r>
      <w:r>
        <w:rPr>
          <w:rFonts w:ascii="Gotham Book" w:hAnsi="Gotham Book"/>
          <w:sz w:val="20"/>
          <w:vertAlign w:val="superscript"/>
        </w:rPr>
        <w:t>2</w:t>
      </w:r>
      <w:r>
        <w:rPr>
          <w:rFonts w:ascii="Gotham Book" w:hAnsi="Gotham Book"/>
          <w:sz w:val="20"/>
        </w:rPr>
        <w:t xml:space="preserve">0, junto a un </w:t>
      </w:r>
      <w:r>
        <w:rPr>
          <w:rFonts w:ascii="Gotham Book" w:hAnsi="Gotham Book" w:cs="Gotham Pro"/>
          <w:sz w:val="20"/>
        </w:rPr>
        <w:t>módulo microfuido que incorpora</w:t>
      </w:r>
      <w:r>
        <w:rPr>
          <w:rFonts w:ascii="Gotham Book" w:hAnsi="Gotham Book"/>
          <w:sz w:val="20"/>
        </w:rPr>
        <w:t xml:space="preserve"> un movimiento exclusivo de APRP. Una tríada de variaciones únicas se alían con los colores individuales de la bandera mexicana para dar lugar al precioso movimiento del tiempo. Para un reloj capaz de desafiar la gravedad, la distancia es baladí.</w:t>
      </w:r>
    </w:p>
    <w:p w14:paraId="74634F80" w14:textId="1C849CA5" w:rsidR="00151198" w:rsidRPr="00151198" w:rsidRDefault="00151198" w:rsidP="00151198">
      <w:pPr>
        <w:spacing w:after="120" w:line="276" w:lineRule="auto"/>
        <w:jc w:val="both"/>
        <w:rPr>
          <w:rFonts w:ascii="Gotham Medium" w:hAnsi="Gotham Medium"/>
          <w:b/>
          <w:bCs/>
          <w:sz w:val="22"/>
          <w:szCs w:val="22"/>
        </w:rPr>
      </w:pPr>
      <w:r>
        <w:rPr>
          <w:rFonts w:ascii="Gotham Medium" w:hAnsi="Gotham Medium"/>
          <w:b/>
          <w:sz w:val="22"/>
        </w:rPr>
        <w:t>Visión radical del tiempo</w:t>
      </w:r>
    </w:p>
    <w:p w14:paraId="60578F61" w14:textId="267A2A6E" w:rsidR="00151198" w:rsidRPr="00151198" w:rsidRDefault="00151198" w:rsidP="00151198">
      <w:pPr>
        <w:spacing w:after="120" w:line="276" w:lineRule="auto"/>
        <w:jc w:val="both"/>
        <w:rPr>
          <w:rFonts w:ascii="Gotham Book" w:hAnsi="Gotham Book"/>
          <w:bCs/>
          <w:sz w:val="20"/>
          <w:szCs w:val="20"/>
        </w:rPr>
      </w:pPr>
      <w:r>
        <w:rPr>
          <w:rFonts w:ascii="Gotham Book" w:hAnsi="Gotham Book"/>
          <w:sz w:val="20"/>
        </w:rPr>
        <w:t>El H</w:t>
      </w:r>
      <w:r>
        <w:rPr>
          <w:rFonts w:ascii="Gotham Book" w:hAnsi="Gotham Book"/>
          <w:sz w:val="20"/>
          <w:vertAlign w:val="superscript"/>
        </w:rPr>
        <w:t>2</w:t>
      </w:r>
      <w:r>
        <w:rPr>
          <w:rFonts w:ascii="Gotham Book" w:hAnsi="Gotham Book"/>
          <w:sz w:val="20"/>
        </w:rPr>
        <w:t xml:space="preserve">0 ofrece una visión radical del tiempo mediante la transparencia 3D y una forma que se asemeja a la de una piedra lisa que resiste a la perfección. Muestra la fundamental unión entre arte y ciencia llevada a cabo en HYT, que mide el tiempo de una forma cautivadora usando fluidos. Un líquido negro traza el tiempo transcurrido sobre esta tríada, mientras que la parte restante transparente refleja lo que está por llegar. </w:t>
      </w:r>
      <w:r>
        <w:rPr>
          <w:rFonts w:ascii="Gotham Book" w:eastAsia="Gotham Book" w:hAnsi="Gotham Book" w:cs="Gotham Pro"/>
          <w:sz w:val="20"/>
        </w:rPr>
        <w:t xml:space="preserve">Bajo el capilar y sobre los números y las agujas, se visualiza la hora en la oscuridad con C7 Super-LumiNova® verde pálido. </w:t>
      </w:r>
      <w:r>
        <w:rPr>
          <w:rFonts w:ascii="Gotham Book" w:hAnsi="Gotham Book"/>
          <w:sz w:val="20"/>
        </w:rPr>
        <w:t>Igual un río, la vida nunca se detiene. Así pues, el presente flota con elegancia en el punto de encuentro, en constante cambio, entre el pasado y el futuro, entre el día y la noche. La firma de cada pieza excepcional se acentúa sobre el bisel coloreado en rojo, blanco o verde, que contrastan con el enigmático diseño de la caja y la correa de color negro.</w:t>
      </w:r>
    </w:p>
    <w:p w14:paraId="001822A8" w14:textId="37BA7230" w:rsidR="00151198" w:rsidRPr="00151198" w:rsidRDefault="00151198" w:rsidP="00151198">
      <w:pPr>
        <w:spacing w:after="120" w:line="276" w:lineRule="auto"/>
        <w:jc w:val="both"/>
        <w:rPr>
          <w:rFonts w:ascii="Gotham Medium" w:hAnsi="Gotham Medium"/>
          <w:b/>
          <w:bCs/>
          <w:sz w:val="22"/>
          <w:szCs w:val="22"/>
        </w:rPr>
      </w:pPr>
      <w:r>
        <w:rPr>
          <w:rFonts w:ascii="Gotham Medium" w:hAnsi="Gotham Medium"/>
          <w:b/>
          <w:sz w:val="22"/>
        </w:rPr>
        <w:t>La esencia del fluir</w:t>
      </w:r>
    </w:p>
    <w:p w14:paraId="657A4E2A" w14:textId="75BC14D0" w:rsidR="0053345B" w:rsidRDefault="00151198" w:rsidP="00151198">
      <w:pPr>
        <w:spacing w:line="276" w:lineRule="auto"/>
        <w:jc w:val="both"/>
        <w:rPr>
          <w:rFonts w:ascii="Gotham Book" w:hAnsi="Gotham Book"/>
          <w:bCs/>
          <w:sz w:val="20"/>
          <w:szCs w:val="20"/>
        </w:rPr>
      </w:pPr>
      <w:r>
        <w:rPr>
          <w:rFonts w:ascii="Gotham Book" w:hAnsi="Gotham Book"/>
          <w:sz w:val="20"/>
        </w:rPr>
        <w:t>Un cristal de zafiro con forma de campana presenta una enigmática vista lateral del paso del tiempo. Evoca el equipamiento impoluto de un laboratorio científico e insinúa la visualización de una valiosa obra de arte: el tiempo. Si se contemplan desde un lado, parece que los números esqueletizados y las agujas flotaran. En su totalidad, el H</w:t>
      </w:r>
      <w:r>
        <w:rPr>
          <w:rFonts w:ascii="Gotham Book" w:hAnsi="Gotham Book"/>
          <w:sz w:val="20"/>
          <w:vertAlign w:val="superscript"/>
        </w:rPr>
        <w:t>2</w:t>
      </w:r>
      <w:r>
        <w:rPr>
          <w:rFonts w:ascii="Gotham Book" w:hAnsi="Gotham Book"/>
          <w:sz w:val="20"/>
        </w:rPr>
        <w:t>0 es una invitación a descubrir y explorar una nueva dimensión donde experimentará que el tiempo y el espacio convergen. La posición angular de los dos fuelles de concertina es la puerta para observar la temporalidad detrás del escenario. La aguja saltante de los minutos, el indicador de posición de la corona y el indicador térmico son algunos de los elementos que componen esta obra de teatro, meticulosamente construida y con el tiempo como elemento central. El H</w:t>
      </w:r>
      <w:r>
        <w:rPr>
          <w:rFonts w:ascii="Gotham Book" w:hAnsi="Gotham Book"/>
          <w:sz w:val="20"/>
          <w:vertAlign w:val="superscript"/>
        </w:rPr>
        <w:t>2</w:t>
      </w:r>
      <w:r>
        <w:rPr>
          <w:rFonts w:ascii="Gotham Book" w:hAnsi="Gotham Book"/>
          <w:sz w:val="20"/>
        </w:rPr>
        <w:t xml:space="preserve">0 traza y abarca la misma esencia del fluir. Incluso entre continentes. </w:t>
      </w:r>
    </w:p>
    <w:p w14:paraId="4B7764D3" w14:textId="3E63D6D5" w:rsidR="00151198" w:rsidRDefault="00151198">
      <w:pPr>
        <w:rPr>
          <w:rFonts w:ascii="Gotham Book" w:hAnsi="Gotham Book"/>
          <w:bCs/>
          <w:sz w:val="20"/>
          <w:szCs w:val="20"/>
        </w:rPr>
      </w:pPr>
      <w:r>
        <w:rPr>
          <w:rFonts w:ascii="Gotham Book" w:hAnsi="Gotham Book"/>
          <w:sz w:val="20"/>
        </w:rPr>
        <w:br w:type="page"/>
      </w:r>
    </w:p>
    <w:p w14:paraId="4DD8F218" w14:textId="77777777" w:rsidR="00151198" w:rsidRPr="004F1DC5" w:rsidRDefault="00151198" w:rsidP="00151198">
      <w:pPr>
        <w:spacing w:line="276" w:lineRule="auto"/>
        <w:rPr>
          <w:rFonts w:ascii="Gotham Bold" w:hAnsi="Gotham Bold" w:cs="Gotham-Book"/>
          <w:b/>
          <w:bCs/>
          <w:spacing w:val="4"/>
          <w:sz w:val="26"/>
          <w:szCs w:val="26"/>
        </w:rPr>
      </w:pPr>
      <w:r>
        <w:rPr>
          <w:rFonts w:ascii="Gotham Bold" w:hAnsi="Gotham Bold" w:cs="Gotham-Book"/>
          <w:b/>
          <w:sz w:val="26"/>
        </w:rPr>
        <w:lastRenderedPageBreak/>
        <w:t>Hoja de datos</w:t>
      </w:r>
    </w:p>
    <w:p w14:paraId="16CC6BB2" w14:textId="77777777" w:rsidR="00151198" w:rsidRPr="004F1DC5" w:rsidRDefault="00151198" w:rsidP="00151198">
      <w:pPr>
        <w:spacing w:after="240" w:line="276" w:lineRule="auto"/>
        <w:rPr>
          <w:rFonts w:ascii="Gotham Bold" w:hAnsi="Gotham Bold" w:cs="Gotham-Book"/>
          <w:b/>
          <w:bCs/>
          <w:spacing w:val="4"/>
          <w:sz w:val="26"/>
          <w:szCs w:val="26"/>
        </w:rPr>
      </w:pPr>
      <w:r>
        <w:rPr>
          <w:rFonts w:ascii="Gotham Bold" w:hAnsi="Gotham Bold" w:cs="Gotham-Book"/>
          <w:b/>
          <w:sz w:val="26"/>
        </w:rPr>
        <w:t>H</w:t>
      </w:r>
      <w:r>
        <w:rPr>
          <w:rFonts w:ascii="Gotham Bold" w:hAnsi="Gotham Bold" w:cs="Gotham-Book"/>
          <w:b/>
          <w:sz w:val="26"/>
          <w:vertAlign w:val="superscript"/>
        </w:rPr>
        <w:t>2</w:t>
      </w:r>
      <w:r>
        <w:rPr>
          <w:rFonts w:ascii="Gotham Bold" w:hAnsi="Gotham Bold" w:cs="Gotham-Book"/>
          <w:b/>
          <w:sz w:val="26"/>
        </w:rPr>
        <w:t>0</w:t>
      </w:r>
    </w:p>
    <w:p w14:paraId="3B4C517F" w14:textId="77777777" w:rsidR="00151198" w:rsidRPr="00585F8B" w:rsidRDefault="00151198" w:rsidP="00151198">
      <w:pPr>
        <w:spacing w:line="276" w:lineRule="auto"/>
        <w:rPr>
          <w:rFonts w:ascii="Gotham Medium" w:hAnsi="Gotham Medium"/>
          <w:color w:val="000000"/>
          <w:sz w:val="22"/>
          <w:szCs w:val="22"/>
          <w:lang w:eastAsia="fr-FR"/>
        </w:rPr>
      </w:pPr>
      <w:r>
        <w:rPr>
          <w:rFonts w:ascii="Gotham Medium" w:hAnsi="Gotham Medium"/>
          <w:color w:val="000000"/>
          <w:sz w:val="22"/>
        </w:rPr>
        <w:t xml:space="preserve">Funciones: </w:t>
      </w:r>
    </w:p>
    <w:p w14:paraId="79DF5A10"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Horas fluídicas negras</w:t>
      </w:r>
    </w:p>
    <w:p w14:paraId="088F0B5B"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 xml:space="preserve">Minutos de desplazamiento de fases </w:t>
      </w:r>
    </w:p>
    <w:p w14:paraId="72B35921"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Indicador de posición de la corona (Horas-Posición original-Reserva de marcha)</w:t>
      </w:r>
    </w:p>
    <w:p w14:paraId="656F343B"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Indicador térmico</w:t>
      </w:r>
    </w:p>
    <w:p w14:paraId="7633B557"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Indicador de reserva de marcha</w:t>
      </w:r>
    </w:p>
    <w:p w14:paraId="38C0B8C0" w14:textId="77777777" w:rsidR="00151198" w:rsidRPr="00585F8B" w:rsidRDefault="00151198" w:rsidP="00151198">
      <w:pPr>
        <w:widowControl w:val="0"/>
        <w:autoSpaceDE w:val="0"/>
        <w:autoSpaceDN w:val="0"/>
        <w:adjustRightInd w:val="0"/>
        <w:spacing w:line="276" w:lineRule="auto"/>
        <w:rPr>
          <w:rFonts w:ascii="Gotham Medium" w:hAnsi="Gotham Medium"/>
          <w:color w:val="000000"/>
          <w:sz w:val="22"/>
          <w:szCs w:val="22"/>
          <w:lang w:eastAsia="fr-FR"/>
        </w:rPr>
      </w:pPr>
      <w:r>
        <w:rPr>
          <w:rFonts w:ascii="Gotham Medium" w:hAnsi="Gotham Medium"/>
          <w:color w:val="000000"/>
          <w:sz w:val="22"/>
        </w:rPr>
        <w:t xml:space="preserve">Caja: </w:t>
      </w:r>
    </w:p>
    <w:p w14:paraId="547C7830"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Acero inoxidable 1.4435, revestimiento de DLC negro, acabados pulidos y satinados</w:t>
      </w:r>
    </w:p>
    <w:p w14:paraId="461BAC7E"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 xml:space="preserve">Diámetro: 51 mm </w:t>
      </w:r>
    </w:p>
    <w:p w14:paraId="2EB53C8F"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Altura: 19,95 mm</w:t>
      </w:r>
    </w:p>
    <w:p w14:paraId="79E10B2B" w14:textId="77777777" w:rsidR="00151198"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Corona con revestimiento de DLC negro</w:t>
      </w:r>
    </w:p>
    <w:p w14:paraId="49766CED"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Bisel relleno con laca verde</w:t>
      </w:r>
    </w:p>
    <w:p w14:paraId="5F3DA71F"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Cristal de zafiro abombado</w:t>
      </w:r>
    </w:p>
    <w:p w14:paraId="5B414719"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 xml:space="preserve">Fondo de caja enroscado, cristal de zafiro, </w:t>
      </w:r>
      <w:r>
        <w:rPr>
          <w:rFonts w:ascii="Gotham Book" w:eastAsia="Gotham Book" w:hAnsi="Gotham Book" w:cs="Gotham Pro"/>
          <w:sz w:val="20"/>
        </w:rPr>
        <w:t>etiqueta «uno de uno»</w:t>
      </w:r>
    </w:p>
    <w:p w14:paraId="72516711"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Hermético hasta 30 metros</w:t>
      </w:r>
    </w:p>
    <w:p w14:paraId="37EBE0FA" w14:textId="77777777" w:rsidR="00151198" w:rsidRPr="00585F8B" w:rsidRDefault="00151198" w:rsidP="00151198">
      <w:pPr>
        <w:pStyle w:val="Paragraphestandard"/>
        <w:spacing w:line="276" w:lineRule="auto"/>
        <w:rPr>
          <w:rFonts w:ascii="Gotham Medium" w:hAnsi="Gotham Medium" w:cs="Gotham Pro"/>
          <w:sz w:val="22"/>
          <w:szCs w:val="22"/>
        </w:rPr>
      </w:pPr>
      <w:r>
        <w:rPr>
          <w:rFonts w:ascii="Gotham Medium" w:hAnsi="Gotham Medium" w:cs="Gotham Pro"/>
          <w:sz w:val="22"/>
        </w:rPr>
        <w:t>Módulo microfluido HYT exclusivo y patentado:</w:t>
      </w:r>
    </w:p>
    <w:p w14:paraId="6F229C93"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Tubo capilar de vidrio de borosilicato, nanorecubrimiento interior</w:t>
      </w:r>
    </w:p>
    <w:p w14:paraId="1DDDB7BA"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Fuelles metálicos multicapa</w:t>
      </w:r>
    </w:p>
    <w:p w14:paraId="5DDE2C04"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Dos líquidos no miscibles, uno transparente y otro con un colorante muy resistente</w:t>
      </w:r>
    </w:p>
    <w:p w14:paraId="2F4B804D"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Compensador térmico con fuelle especial y líquido específico</w:t>
      </w:r>
    </w:p>
    <w:p w14:paraId="7E85E48F"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Limitadores de fluidos de cerámica de alta tecnología</w:t>
      </w:r>
    </w:p>
    <w:p w14:paraId="719E32F0" w14:textId="77777777" w:rsidR="00151198" w:rsidRPr="00585F8B" w:rsidRDefault="00151198" w:rsidP="00151198">
      <w:pPr>
        <w:spacing w:line="276" w:lineRule="auto"/>
        <w:rPr>
          <w:rFonts w:ascii="Gotham Medium" w:hAnsi="Gotham Medium"/>
          <w:color w:val="000000"/>
          <w:sz w:val="22"/>
          <w:szCs w:val="22"/>
          <w:lang w:eastAsia="fr-FR"/>
        </w:rPr>
      </w:pPr>
      <w:r>
        <w:rPr>
          <w:rFonts w:ascii="Gotham Medium" w:hAnsi="Gotham Medium"/>
          <w:color w:val="000000"/>
          <w:sz w:val="22"/>
        </w:rPr>
        <w:t xml:space="preserve">Movimiento: </w:t>
      </w:r>
    </w:p>
    <w:p w14:paraId="5D151E17"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Movimiento mecánico de cuerda manual, calibre exclusivo</w:t>
      </w:r>
    </w:p>
    <w:p w14:paraId="0E3050C5"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21 600 alt/h, 3 Hz, 28 rubíes</w:t>
      </w:r>
    </w:p>
    <w:p w14:paraId="6E974512"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Puentes de titanio pulidos con chorro de arena, revestimiento de DLC negro, acabados satinados, fuelles rodiados</w:t>
      </w:r>
    </w:p>
    <w:p w14:paraId="3C41A386"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192 horas de reserva de marcha</w:t>
      </w:r>
    </w:p>
    <w:p w14:paraId="3D2B1961" w14:textId="77777777" w:rsidR="00151198" w:rsidRPr="00585F8B" w:rsidRDefault="00151198" w:rsidP="00151198">
      <w:pPr>
        <w:spacing w:line="276" w:lineRule="auto"/>
        <w:rPr>
          <w:rFonts w:ascii="Gotham Medium" w:hAnsi="Gotham Medium"/>
          <w:color w:val="000000"/>
          <w:sz w:val="22"/>
          <w:szCs w:val="22"/>
          <w:lang w:eastAsia="fr-FR"/>
        </w:rPr>
      </w:pPr>
      <w:r>
        <w:rPr>
          <w:rFonts w:ascii="Gotham Medium" w:hAnsi="Gotham Medium"/>
          <w:color w:val="000000"/>
          <w:sz w:val="22"/>
        </w:rPr>
        <w:t xml:space="preserve">Interfaz: </w:t>
      </w:r>
    </w:p>
    <w:p w14:paraId="397985F1"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Transmisión entre el movimiento y el módulo fluídico mediante el cambio de la rotación a movimiento lineal gracias a un sistema de seguidores de leva</w:t>
      </w:r>
    </w:p>
    <w:p w14:paraId="06143104"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Conexión isostática del sistema fluídico garantizada por un tridente</w:t>
      </w:r>
    </w:p>
    <w:p w14:paraId="4FA91E59" w14:textId="77777777" w:rsidR="00151198" w:rsidRPr="00585F8B" w:rsidRDefault="00151198" w:rsidP="00151198">
      <w:pPr>
        <w:spacing w:line="276" w:lineRule="auto"/>
        <w:rPr>
          <w:rFonts w:ascii="Gotham Medium" w:hAnsi="Gotham Medium"/>
          <w:color w:val="000000"/>
          <w:sz w:val="22"/>
          <w:szCs w:val="22"/>
          <w:lang w:eastAsia="fr-FR"/>
        </w:rPr>
      </w:pPr>
      <w:r>
        <w:rPr>
          <w:rFonts w:ascii="Gotham Medium" w:hAnsi="Gotham Medium"/>
          <w:color w:val="000000"/>
          <w:sz w:val="22"/>
        </w:rPr>
        <w:t xml:space="preserve">Esfera: </w:t>
      </w:r>
    </w:p>
    <w:p w14:paraId="25FE2981" w14:textId="77777777" w:rsidR="00151198" w:rsidRPr="00A15E8B" w:rsidRDefault="00151198" w:rsidP="00151198">
      <w:pPr>
        <w:pStyle w:val="ListParagraph"/>
        <w:numPr>
          <w:ilvl w:val="0"/>
          <w:numId w:val="4"/>
        </w:numPr>
        <w:spacing w:line="276" w:lineRule="auto"/>
        <w:ind w:left="567" w:hanging="283"/>
        <w:rPr>
          <w:rFonts w:ascii="Gotham Book" w:hAnsi="Gotham Book"/>
          <w:color w:val="000000"/>
          <w:sz w:val="20"/>
          <w:szCs w:val="20"/>
          <w:lang w:val="pt-PT" w:eastAsia="fr-FR"/>
        </w:rPr>
      </w:pPr>
      <w:r w:rsidRPr="00A15E8B">
        <w:rPr>
          <w:rFonts w:ascii="Gotham Book" w:hAnsi="Gotham Book"/>
          <w:color w:val="000000"/>
          <w:sz w:val="20"/>
          <w:lang w:val="pt-PT"/>
        </w:rPr>
        <w:t xml:space="preserve">Disco horario de esqueleto, interior C7 Super-LumiNova® </w:t>
      </w:r>
    </w:p>
    <w:p w14:paraId="228B064B"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 xml:space="preserve">Agujas de diamante tallado, recubrimiento galvánico negro </w:t>
      </w:r>
    </w:p>
    <w:p w14:paraId="4A7D2936"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Aguja de los minutos con etiqueta roja, C7 Super-LumiNova®</w:t>
      </w:r>
    </w:p>
    <w:p w14:paraId="3EA2DEC6"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Aguja de tres posiciones (H-N-R) con etiqueta negra, C7 Super-LumiNova®</w:t>
      </w:r>
    </w:p>
    <w:p w14:paraId="094929D3" w14:textId="77777777" w:rsidR="00151198" w:rsidRPr="00133C5C" w:rsidRDefault="00151198" w:rsidP="00151198">
      <w:pPr>
        <w:spacing w:after="120" w:line="276" w:lineRule="auto"/>
        <w:rPr>
          <w:rFonts w:ascii="Gotham Book" w:hAnsi="Gotham Book"/>
          <w:color w:val="000000"/>
          <w:sz w:val="20"/>
          <w:szCs w:val="20"/>
          <w:lang w:eastAsia="fr-FR"/>
        </w:rPr>
      </w:pPr>
      <w:r>
        <w:rPr>
          <w:rFonts w:ascii="Gotham Medium" w:hAnsi="Gotham Medium"/>
          <w:color w:val="000000"/>
          <w:sz w:val="22"/>
        </w:rPr>
        <w:t>Correa:</w:t>
      </w:r>
      <w:r>
        <w:rPr>
          <w:rFonts w:ascii="Gotham Book" w:hAnsi="Gotham Book"/>
          <w:color w:val="000000"/>
        </w:rPr>
        <w:t xml:space="preserve"> </w:t>
      </w:r>
      <w:r>
        <w:rPr>
          <w:rFonts w:ascii="Gotham Book" w:hAnsi="Gotham Book"/>
          <w:color w:val="000000"/>
          <w:sz w:val="20"/>
        </w:rPr>
        <w:t>Caucho negro; cierre desplegable de titanio, revestimiento de DLC negro</w:t>
      </w:r>
    </w:p>
    <w:p w14:paraId="56D6399A" w14:textId="3BD175BA" w:rsidR="00151198" w:rsidRDefault="00151198" w:rsidP="00151198">
      <w:pPr>
        <w:spacing w:before="80" w:line="276" w:lineRule="auto"/>
        <w:rPr>
          <w:rFonts w:ascii="Gotham Bold Regular" w:hAnsi="Gotham Bold Regular"/>
          <w:bCs/>
          <w:sz w:val="26"/>
          <w:szCs w:val="26"/>
        </w:rPr>
      </w:pPr>
      <w:r>
        <w:rPr>
          <w:rFonts w:ascii="Gotham Medium" w:hAnsi="Gotham Medium"/>
          <w:color w:val="000000"/>
          <w:sz w:val="22"/>
        </w:rPr>
        <w:lastRenderedPageBreak/>
        <w:t>Ref.:</w:t>
      </w:r>
      <w:r>
        <w:rPr>
          <w:rFonts w:ascii="Gotham Book" w:hAnsi="Gotham Book"/>
          <w:color w:val="000000"/>
        </w:rPr>
        <w:t xml:space="preserve"> </w:t>
      </w:r>
      <w:r>
        <w:rPr>
          <w:rFonts w:ascii="Gotham Book" w:hAnsi="Gotham Book" w:cs="Gotham Pro"/>
          <w:sz w:val="20"/>
        </w:rPr>
        <w:t>H02346;</w:t>
      </w:r>
      <w:r>
        <w:rPr>
          <w:rFonts w:ascii="Gotham Pro" w:hAnsi="Gotham Pro" w:cs="Gotham Pro"/>
          <w:sz w:val="20"/>
        </w:rPr>
        <w:t xml:space="preserve"> </w:t>
      </w:r>
      <w:r>
        <w:rPr>
          <w:rFonts w:ascii="Gotham Medium" w:hAnsi="Gotham Medium"/>
          <w:color w:val="000000"/>
          <w:sz w:val="22"/>
        </w:rPr>
        <w:t>Edición limitada a 1 ejemplar</w:t>
      </w:r>
      <w:r>
        <w:rPr>
          <w:rFonts w:ascii="Gotham Medium" w:hAnsi="Gotham Medium"/>
          <w:color w:val="000000"/>
          <w:sz w:val="22"/>
        </w:rPr>
        <w:br w:type="page"/>
      </w:r>
    </w:p>
    <w:p w14:paraId="736C9A64" w14:textId="77777777" w:rsidR="00151198" w:rsidRPr="004F1DC5" w:rsidRDefault="00151198" w:rsidP="00151198">
      <w:pPr>
        <w:spacing w:line="276" w:lineRule="auto"/>
        <w:rPr>
          <w:rFonts w:ascii="Gotham Bold" w:hAnsi="Gotham Bold" w:cs="Gotham-Book"/>
          <w:b/>
          <w:bCs/>
          <w:spacing w:val="4"/>
          <w:sz w:val="26"/>
          <w:szCs w:val="26"/>
        </w:rPr>
      </w:pPr>
      <w:r>
        <w:rPr>
          <w:rFonts w:ascii="Gotham Bold" w:hAnsi="Gotham Bold" w:cs="Gotham-Book"/>
          <w:b/>
          <w:sz w:val="26"/>
        </w:rPr>
        <w:lastRenderedPageBreak/>
        <w:t>Hoja de datos</w:t>
      </w:r>
    </w:p>
    <w:p w14:paraId="286BD92D" w14:textId="77777777" w:rsidR="00151198" w:rsidRPr="004F1DC5" w:rsidRDefault="00151198" w:rsidP="00151198">
      <w:pPr>
        <w:spacing w:after="240" w:line="276" w:lineRule="auto"/>
        <w:rPr>
          <w:rFonts w:ascii="Gotham Bold" w:hAnsi="Gotham Bold" w:cs="Gotham-Book"/>
          <w:b/>
          <w:bCs/>
          <w:spacing w:val="4"/>
          <w:sz w:val="26"/>
          <w:szCs w:val="26"/>
        </w:rPr>
      </w:pPr>
      <w:r>
        <w:rPr>
          <w:rFonts w:ascii="Gotham Bold" w:hAnsi="Gotham Bold" w:cs="Gotham-Book"/>
          <w:b/>
          <w:sz w:val="26"/>
        </w:rPr>
        <w:t>H</w:t>
      </w:r>
      <w:r>
        <w:rPr>
          <w:rFonts w:ascii="Gotham Bold" w:hAnsi="Gotham Bold" w:cs="Gotham-Book"/>
          <w:b/>
          <w:sz w:val="26"/>
          <w:vertAlign w:val="superscript"/>
        </w:rPr>
        <w:t>2</w:t>
      </w:r>
      <w:r>
        <w:rPr>
          <w:rFonts w:ascii="Gotham Bold" w:hAnsi="Gotham Bold" w:cs="Gotham-Book"/>
          <w:b/>
          <w:sz w:val="26"/>
        </w:rPr>
        <w:t>0</w:t>
      </w:r>
    </w:p>
    <w:p w14:paraId="4C776E16" w14:textId="77777777" w:rsidR="00151198" w:rsidRPr="00585F8B" w:rsidRDefault="00151198" w:rsidP="00151198">
      <w:pPr>
        <w:spacing w:line="276" w:lineRule="auto"/>
        <w:rPr>
          <w:rFonts w:ascii="Gotham Medium" w:hAnsi="Gotham Medium"/>
          <w:color w:val="000000"/>
          <w:sz w:val="22"/>
          <w:szCs w:val="22"/>
          <w:lang w:eastAsia="fr-FR"/>
        </w:rPr>
      </w:pPr>
      <w:r>
        <w:rPr>
          <w:rFonts w:ascii="Gotham Medium" w:hAnsi="Gotham Medium"/>
          <w:color w:val="000000"/>
          <w:sz w:val="22"/>
        </w:rPr>
        <w:t xml:space="preserve">Funciones: </w:t>
      </w:r>
    </w:p>
    <w:p w14:paraId="1CC71A8F"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Horas fluídicas negras</w:t>
      </w:r>
    </w:p>
    <w:p w14:paraId="1D52AE40"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 xml:space="preserve">Minutos de desplazamiento de fases </w:t>
      </w:r>
    </w:p>
    <w:p w14:paraId="07F39FF9"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Indicador de posición de la corona (Horas-Posición original-Reserva de marcha)</w:t>
      </w:r>
    </w:p>
    <w:p w14:paraId="284CDB51"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Indicador térmico</w:t>
      </w:r>
    </w:p>
    <w:p w14:paraId="27866D52"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Indicador de reserva de marcha</w:t>
      </w:r>
    </w:p>
    <w:p w14:paraId="6B1CB3C9" w14:textId="77777777" w:rsidR="00151198" w:rsidRPr="00585F8B" w:rsidRDefault="00151198" w:rsidP="00151198">
      <w:pPr>
        <w:widowControl w:val="0"/>
        <w:autoSpaceDE w:val="0"/>
        <w:autoSpaceDN w:val="0"/>
        <w:adjustRightInd w:val="0"/>
        <w:spacing w:line="276" w:lineRule="auto"/>
        <w:rPr>
          <w:rFonts w:ascii="Gotham Medium" w:hAnsi="Gotham Medium"/>
          <w:color w:val="000000"/>
          <w:sz w:val="22"/>
          <w:szCs w:val="22"/>
          <w:lang w:eastAsia="fr-FR"/>
        </w:rPr>
      </w:pPr>
      <w:r>
        <w:rPr>
          <w:rFonts w:ascii="Gotham Medium" w:hAnsi="Gotham Medium"/>
          <w:color w:val="000000"/>
          <w:sz w:val="22"/>
        </w:rPr>
        <w:t xml:space="preserve">Caja: </w:t>
      </w:r>
    </w:p>
    <w:p w14:paraId="472A0D6C"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Acero inoxidable 1.4435, revestimiento de DLC negro, acabados pulidos y satinados</w:t>
      </w:r>
    </w:p>
    <w:p w14:paraId="3351B530"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 xml:space="preserve">Diámetro: 51 mm </w:t>
      </w:r>
    </w:p>
    <w:p w14:paraId="60A0BAD1"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Altura: 19,95 mm</w:t>
      </w:r>
    </w:p>
    <w:p w14:paraId="112BCF9A" w14:textId="77777777" w:rsidR="00151198"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Corona con revestimiento de DLC negro</w:t>
      </w:r>
    </w:p>
    <w:p w14:paraId="58C7FB18"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Bisel relleno con laca roja</w:t>
      </w:r>
    </w:p>
    <w:p w14:paraId="0AF8B1BF"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Cristal de zafiro abombado</w:t>
      </w:r>
    </w:p>
    <w:p w14:paraId="01C7A0B1"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 xml:space="preserve">Fondo de caja enroscado, cristal de zafiro, </w:t>
      </w:r>
      <w:r>
        <w:rPr>
          <w:rFonts w:ascii="Gotham Book" w:eastAsia="Gotham Book" w:hAnsi="Gotham Book" w:cs="Gotham Pro"/>
          <w:sz w:val="20"/>
        </w:rPr>
        <w:t>etiqueta «uno de uno»</w:t>
      </w:r>
    </w:p>
    <w:p w14:paraId="626C5188"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Hermético hasta 30 metros</w:t>
      </w:r>
    </w:p>
    <w:p w14:paraId="7080C731" w14:textId="77777777" w:rsidR="00151198" w:rsidRPr="00585F8B" w:rsidRDefault="00151198" w:rsidP="00151198">
      <w:pPr>
        <w:pStyle w:val="Paragraphestandard"/>
        <w:spacing w:line="276" w:lineRule="auto"/>
        <w:rPr>
          <w:rFonts w:ascii="Gotham Medium" w:hAnsi="Gotham Medium" w:cs="Gotham Pro"/>
          <w:sz w:val="22"/>
          <w:szCs w:val="22"/>
        </w:rPr>
      </w:pPr>
      <w:r>
        <w:rPr>
          <w:rFonts w:ascii="Gotham Medium" w:hAnsi="Gotham Medium" w:cs="Gotham Pro"/>
          <w:sz w:val="22"/>
        </w:rPr>
        <w:t>Módulo microfluido HYT exclusivo y patentado:</w:t>
      </w:r>
    </w:p>
    <w:p w14:paraId="17668C27"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Tubo capilar de vidrio de borosilicato, nanorecubrimiento interior</w:t>
      </w:r>
    </w:p>
    <w:p w14:paraId="541B76A1"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Fuelles metálicos multicapa</w:t>
      </w:r>
    </w:p>
    <w:p w14:paraId="3CA2DCC0"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Dos líquidos no miscibles, uno transparente y otro con un colorante muy resistente</w:t>
      </w:r>
    </w:p>
    <w:p w14:paraId="4EFB788F"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Compensador térmico con fuelle especial y líquido específico</w:t>
      </w:r>
    </w:p>
    <w:p w14:paraId="204CD261"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Limitadores de fluidos de cerámica de alta tecnología</w:t>
      </w:r>
    </w:p>
    <w:p w14:paraId="3E2F9134" w14:textId="77777777" w:rsidR="00151198" w:rsidRPr="00585F8B" w:rsidRDefault="00151198" w:rsidP="00151198">
      <w:pPr>
        <w:spacing w:line="276" w:lineRule="auto"/>
        <w:rPr>
          <w:rFonts w:ascii="Gotham Medium" w:hAnsi="Gotham Medium"/>
          <w:color w:val="000000"/>
          <w:sz w:val="22"/>
          <w:szCs w:val="22"/>
          <w:lang w:eastAsia="fr-FR"/>
        </w:rPr>
      </w:pPr>
      <w:r>
        <w:rPr>
          <w:rFonts w:ascii="Gotham Medium" w:hAnsi="Gotham Medium"/>
          <w:color w:val="000000"/>
          <w:sz w:val="22"/>
        </w:rPr>
        <w:t xml:space="preserve">Movimiento: </w:t>
      </w:r>
    </w:p>
    <w:p w14:paraId="41E25A0C"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Movimiento mecánico de cuerda manual, calibre exclusivo</w:t>
      </w:r>
    </w:p>
    <w:p w14:paraId="23A55641"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21 600 alt/h, 3 Hz, 28 rubíes</w:t>
      </w:r>
    </w:p>
    <w:p w14:paraId="18EAB190"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Puentes de titanio pulidos con chorro de arena, revestimiento de DLC negro, acabados satinados, fuelles rodiados</w:t>
      </w:r>
    </w:p>
    <w:p w14:paraId="7EAAB2C2"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192 horas de reserva de marcha</w:t>
      </w:r>
    </w:p>
    <w:p w14:paraId="7598A752" w14:textId="77777777" w:rsidR="00151198" w:rsidRPr="00585F8B" w:rsidRDefault="00151198" w:rsidP="00151198">
      <w:pPr>
        <w:spacing w:line="276" w:lineRule="auto"/>
        <w:rPr>
          <w:rFonts w:ascii="Gotham Medium" w:hAnsi="Gotham Medium"/>
          <w:color w:val="000000"/>
          <w:sz w:val="22"/>
          <w:szCs w:val="22"/>
          <w:lang w:eastAsia="fr-FR"/>
        </w:rPr>
      </w:pPr>
      <w:r>
        <w:rPr>
          <w:rFonts w:ascii="Gotham Medium" w:hAnsi="Gotham Medium"/>
          <w:color w:val="000000"/>
          <w:sz w:val="22"/>
        </w:rPr>
        <w:t xml:space="preserve">Interfaz: </w:t>
      </w:r>
    </w:p>
    <w:p w14:paraId="7C57F5E3"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Transmisión entre el movimiento y el módulo fluídico mediante el cambio de la rotación a movimiento lineal gracias a un sistema de seguidores de leva</w:t>
      </w:r>
    </w:p>
    <w:p w14:paraId="55810478"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Conexión isostática del sistema fluídico garantizada por un tridente</w:t>
      </w:r>
    </w:p>
    <w:p w14:paraId="519544F0" w14:textId="77777777" w:rsidR="00151198" w:rsidRPr="00585F8B" w:rsidRDefault="00151198" w:rsidP="00151198">
      <w:pPr>
        <w:spacing w:line="276" w:lineRule="auto"/>
        <w:rPr>
          <w:rFonts w:ascii="Gotham Medium" w:hAnsi="Gotham Medium"/>
          <w:color w:val="000000"/>
          <w:sz w:val="22"/>
          <w:szCs w:val="22"/>
          <w:lang w:eastAsia="fr-FR"/>
        </w:rPr>
      </w:pPr>
      <w:r>
        <w:rPr>
          <w:rFonts w:ascii="Gotham Medium" w:hAnsi="Gotham Medium"/>
          <w:color w:val="000000"/>
          <w:sz w:val="22"/>
        </w:rPr>
        <w:t xml:space="preserve">Esfera: </w:t>
      </w:r>
    </w:p>
    <w:p w14:paraId="668280C1" w14:textId="77777777" w:rsidR="00151198" w:rsidRPr="00A15E8B" w:rsidRDefault="00151198" w:rsidP="00151198">
      <w:pPr>
        <w:pStyle w:val="ListParagraph"/>
        <w:numPr>
          <w:ilvl w:val="0"/>
          <w:numId w:val="4"/>
        </w:numPr>
        <w:spacing w:line="276" w:lineRule="auto"/>
        <w:ind w:left="567" w:hanging="283"/>
        <w:rPr>
          <w:rFonts w:ascii="Gotham Book" w:hAnsi="Gotham Book"/>
          <w:color w:val="000000"/>
          <w:sz w:val="20"/>
          <w:szCs w:val="20"/>
          <w:lang w:val="pt-PT" w:eastAsia="fr-FR"/>
        </w:rPr>
      </w:pPr>
      <w:r w:rsidRPr="00A15E8B">
        <w:rPr>
          <w:rFonts w:ascii="Gotham Book" w:hAnsi="Gotham Book"/>
          <w:color w:val="000000"/>
          <w:sz w:val="20"/>
          <w:lang w:val="pt-PT"/>
        </w:rPr>
        <w:t xml:space="preserve">Disco horario de esqueleto, interior C7 Super-LumiNova® </w:t>
      </w:r>
    </w:p>
    <w:p w14:paraId="37925696"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 xml:space="preserve">Agujas de diamante tallado, recubrimiento galvánico negro </w:t>
      </w:r>
    </w:p>
    <w:p w14:paraId="0410969B"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Aguja de los minutos con etiqueta roja, C7 Super-LumiNova®</w:t>
      </w:r>
    </w:p>
    <w:p w14:paraId="0B6E712F"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Aguja de tres posiciones (H-N-R) con etiqueta negra, C7 Super-LumiNova®</w:t>
      </w:r>
    </w:p>
    <w:p w14:paraId="26F8C662" w14:textId="77777777" w:rsidR="00151198" w:rsidRPr="00133C5C" w:rsidRDefault="00151198" w:rsidP="00151198">
      <w:pPr>
        <w:spacing w:after="120" w:line="276" w:lineRule="auto"/>
        <w:rPr>
          <w:rFonts w:ascii="Gotham Book" w:hAnsi="Gotham Book"/>
          <w:color w:val="000000"/>
          <w:sz w:val="20"/>
          <w:szCs w:val="20"/>
          <w:lang w:eastAsia="fr-FR"/>
        </w:rPr>
      </w:pPr>
      <w:r>
        <w:rPr>
          <w:rFonts w:ascii="Gotham Medium" w:hAnsi="Gotham Medium"/>
          <w:color w:val="000000"/>
          <w:sz w:val="22"/>
        </w:rPr>
        <w:t>Correa:</w:t>
      </w:r>
      <w:r>
        <w:rPr>
          <w:rFonts w:ascii="Gotham Book" w:hAnsi="Gotham Book"/>
          <w:color w:val="000000"/>
        </w:rPr>
        <w:t xml:space="preserve"> </w:t>
      </w:r>
      <w:r>
        <w:rPr>
          <w:rFonts w:ascii="Gotham Book" w:hAnsi="Gotham Book"/>
          <w:color w:val="000000"/>
          <w:sz w:val="20"/>
        </w:rPr>
        <w:t>Caucho negro; cierre desplegable de titanio, revestimiento de DLC negro</w:t>
      </w:r>
    </w:p>
    <w:p w14:paraId="30DF5AD2" w14:textId="0B283749" w:rsidR="00151198" w:rsidRDefault="00151198" w:rsidP="00151198">
      <w:pPr>
        <w:spacing w:before="80" w:line="276" w:lineRule="auto"/>
        <w:rPr>
          <w:rFonts w:ascii="Gotham Bold Regular" w:hAnsi="Gotham Bold Regular"/>
          <w:bCs/>
          <w:sz w:val="26"/>
          <w:szCs w:val="26"/>
        </w:rPr>
      </w:pPr>
      <w:r>
        <w:rPr>
          <w:rFonts w:ascii="Gotham Medium" w:hAnsi="Gotham Medium"/>
          <w:color w:val="000000"/>
          <w:sz w:val="22"/>
        </w:rPr>
        <w:lastRenderedPageBreak/>
        <w:t>Ref.:</w:t>
      </w:r>
      <w:r>
        <w:rPr>
          <w:rFonts w:ascii="Gotham Book" w:hAnsi="Gotham Book"/>
          <w:color w:val="000000"/>
        </w:rPr>
        <w:t xml:space="preserve"> </w:t>
      </w:r>
      <w:r>
        <w:rPr>
          <w:rFonts w:ascii="Gotham Book" w:hAnsi="Gotham Book" w:cs="Gotham Pro"/>
          <w:sz w:val="20"/>
        </w:rPr>
        <w:t>H02336;</w:t>
      </w:r>
      <w:r>
        <w:rPr>
          <w:rFonts w:ascii="Gotham Pro" w:hAnsi="Gotham Pro" w:cs="Gotham Pro"/>
          <w:sz w:val="20"/>
        </w:rPr>
        <w:t xml:space="preserve"> </w:t>
      </w:r>
      <w:r>
        <w:rPr>
          <w:rFonts w:ascii="Gotham Medium" w:hAnsi="Gotham Medium"/>
          <w:color w:val="000000"/>
          <w:sz w:val="22"/>
        </w:rPr>
        <w:t>Edición limitada a 1 ejemplar</w:t>
      </w:r>
      <w:r>
        <w:rPr>
          <w:rFonts w:ascii="Gotham Medium" w:hAnsi="Gotham Medium"/>
          <w:color w:val="000000"/>
          <w:sz w:val="22"/>
        </w:rPr>
        <w:br w:type="page"/>
      </w:r>
    </w:p>
    <w:p w14:paraId="03ABED21" w14:textId="77777777" w:rsidR="00151198" w:rsidRPr="004F1DC5" w:rsidRDefault="00151198" w:rsidP="00151198">
      <w:pPr>
        <w:spacing w:line="276" w:lineRule="auto"/>
        <w:rPr>
          <w:rFonts w:ascii="Gotham Bold" w:hAnsi="Gotham Bold" w:cs="Gotham-Book"/>
          <w:b/>
          <w:bCs/>
          <w:spacing w:val="4"/>
          <w:sz w:val="26"/>
          <w:szCs w:val="26"/>
        </w:rPr>
      </w:pPr>
      <w:r>
        <w:rPr>
          <w:rFonts w:ascii="Gotham Bold" w:hAnsi="Gotham Bold" w:cs="Gotham-Book"/>
          <w:b/>
          <w:sz w:val="26"/>
        </w:rPr>
        <w:lastRenderedPageBreak/>
        <w:t>Hoja de datos</w:t>
      </w:r>
    </w:p>
    <w:p w14:paraId="75B4BF5C" w14:textId="77777777" w:rsidR="00151198" w:rsidRPr="004F1DC5" w:rsidRDefault="00151198" w:rsidP="00151198">
      <w:pPr>
        <w:spacing w:after="240" w:line="276" w:lineRule="auto"/>
        <w:rPr>
          <w:rFonts w:ascii="Gotham Bold" w:hAnsi="Gotham Bold" w:cs="Gotham-Book"/>
          <w:b/>
          <w:bCs/>
          <w:spacing w:val="4"/>
          <w:sz w:val="26"/>
          <w:szCs w:val="26"/>
        </w:rPr>
      </w:pPr>
      <w:r>
        <w:rPr>
          <w:rFonts w:ascii="Gotham Bold" w:hAnsi="Gotham Bold" w:cs="Gotham-Book"/>
          <w:b/>
          <w:sz w:val="26"/>
        </w:rPr>
        <w:t>H</w:t>
      </w:r>
      <w:r>
        <w:rPr>
          <w:rFonts w:ascii="Gotham Bold" w:hAnsi="Gotham Bold" w:cs="Gotham-Book"/>
          <w:b/>
          <w:sz w:val="26"/>
          <w:vertAlign w:val="superscript"/>
        </w:rPr>
        <w:t>2</w:t>
      </w:r>
      <w:r>
        <w:rPr>
          <w:rFonts w:ascii="Gotham Bold" w:hAnsi="Gotham Bold" w:cs="Gotham-Book"/>
          <w:b/>
          <w:sz w:val="26"/>
        </w:rPr>
        <w:t>0</w:t>
      </w:r>
    </w:p>
    <w:p w14:paraId="321E2B5A" w14:textId="77777777" w:rsidR="00151198" w:rsidRPr="00585F8B" w:rsidRDefault="00151198" w:rsidP="00151198">
      <w:pPr>
        <w:spacing w:line="276" w:lineRule="auto"/>
        <w:rPr>
          <w:rFonts w:ascii="Gotham Medium" w:hAnsi="Gotham Medium"/>
          <w:color w:val="000000"/>
          <w:sz w:val="22"/>
          <w:szCs w:val="22"/>
          <w:lang w:eastAsia="fr-FR"/>
        </w:rPr>
      </w:pPr>
      <w:r>
        <w:rPr>
          <w:rFonts w:ascii="Gotham Medium" w:hAnsi="Gotham Medium"/>
          <w:color w:val="000000"/>
          <w:sz w:val="22"/>
        </w:rPr>
        <w:t xml:space="preserve">Funciones: </w:t>
      </w:r>
    </w:p>
    <w:p w14:paraId="4A71EA25"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Horas fluídicas negras</w:t>
      </w:r>
    </w:p>
    <w:p w14:paraId="0F306E1A"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 xml:space="preserve">Minutos de desplazamiento de fases </w:t>
      </w:r>
    </w:p>
    <w:p w14:paraId="4FFC9B0F"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Indicador de posición de la corona (Horas-Posición original-Reserva de marcha)</w:t>
      </w:r>
    </w:p>
    <w:p w14:paraId="28D57075"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Indicador térmico</w:t>
      </w:r>
    </w:p>
    <w:p w14:paraId="1F480276"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Indicador de reserva de marcha</w:t>
      </w:r>
    </w:p>
    <w:p w14:paraId="2893270F" w14:textId="77777777" w:rsidR="00151198" w:rsidRPr="00585F8B" w:rsidRDefault="00151198" w:rsidP="00151198">
      <w:pPr>
        <w:widowControl w:val="0"/>
        <w:autoSpaceDE w:val="0"/>
        <w:autoSpaceDN w:val="0"/>
        <w:adjustRightInd w:val="0"/>
        <w:spacing w:line="276" w:lineRule="auto"/>
        <w:rPr>
          <w:rFonts w:ascii="Gotham Medium" w:hAnsi="Gotham Medium"/>
          <w:color w:val="000000"/>
          <w:sz w:val="22"/>
          <w:szCs w:val="22"/>
          <w:lang w:eastAsia="fr-FR"/>
        </w:rPr>
      </w:pPr>
      <w:r>
        <w:rPr>
          <w:rFonts w:ascii="Gotham Medium" w:hAnsi="Gotham Medium"/>
          <w:color w:val="000000"/>
          <w:sz w:val="22"/>
        </w:rPr>
        <w:t xml:space="preserve">Caja: </w:t>
      </w:r>
    </w:p>
    <w:p w14:paraId="304E3B26"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Acero inoxidable 1.4435, revestimiento de DLC negro, acabados pulidos y satinados</w:t>
      </w:r>
    </w:p>
    <w:p w14:paraId="443FEC55"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 xml:space="preserve">Diámetro: 51 mm </w:t>
      </w:r>
    </w:p>
    <w:p w14:paraId="635A5650"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Altura: 19,95 mm</w:t>
      </w:r>
    </w:p>
    <w:p w14:paraId="1BAE284F" w14:textId="77777777" w:rsidR="00151198"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Corona con revestimiento de DLC negro</w:t>
      </w:r>
    </w:p>
    <w:p w14:paraId="034D3219"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Bisel relleno con laca blanca</w:t>
      </w:r>
    </w:p>
    <w:p w14:paraId="4387A2ED"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Cristal de zafiro abombado</w:t>
      </w:r>
    </w:p>
    <w:p w14:paraId="458240A1"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 xml:space="preserve">Fondo de caja enroscado, cristal de zafiro, </w:t>
      </w:r>
      <w:r>
        <w:rPr>
          <w:rFonts w:ascii="Gotham Book" w:eastAsia="Gotham Book" w:hAnsi="Gotham Book" w:cs="Gotham Pro"/>
          <w:sz w:val="20"/>
        </w:rPr>
        <w:t>etiqueta «uno de uno»</w:t>
      </w:r>
    </w:p>
    <w:p w14:paraId="30F64BDD"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Hermético hasta 30 metros</w:t>
      </w:r>
    </w:p>
    <w:p w14:paraId="73C91BEC" w14:textId="77777777" w:rsidR="00151198" w:rsidRPr="00585F8B" w:rsidRDefault="00151198" w:rsidP="00151198">
      <w:pPr>
        <w:pStyle w:val="Paragraphestandard"/>
        <w:spacing w:line="276" w:lineRule="auto"/>
        <w:rPr>
          <w:rFonts w:ascii="Gotham Medium" w:hAnsi="Gotham Medium" w:cs="Gotham Pro"/>
          <w:sz w:val="22"/>
          <w:szCs w:val="22"/>
        </w:rPr>
      </w:pPr>
      <w:r>
        <w:rPr>
          <w:rFonts w:ascii="Gotham Medium" w:hAnsi="Gotham Medium" w:cs="Gotham Pro"/>
          <w:sz w:val="22"/>
        </w:rPr>
        <w:t>Módulo microfluido HYT exclusivo y patentado:</w:t>
      </w:r>
    </w:p>
    <w:p w14:paraId="0541273F"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Tubo capilar de vidrio de borosilicato, nanorecubrimiento interior</w:t>
      </w:r>
    </w:p>
    <w:p w14:paraId="2F8B4EC4"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Fuelles metálicos multicapa</w:t>
      </w:r>
    </w:p>
    <w:p w14:paraId="0E59757F"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Dos líquidos no miscibles, uno transparente y otro con un colorante muy resistente</w:t>
      </w:r>
    </w:p>
    <w:p w14:paraId="18FD36C5"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Compensador térmico con fuelle especial y líquido específico</w:t>
      </w:r>
    </w:p>
    <w:p w14:paraId="452AEECB"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Limitadores de fluidos de cerámica de alta tecnología</w:t>
      </w:r>
    </w:p>
    <w:p w14:paraId="1B17C9AD" w14:textId="77777777" w:rsidR="00151198" w:rsidRPr="00585F8B" w:rsidRDefault="00151198" w:rsidP="00151198">
      <w:pPr>
        <w:spacing w:line="276" w:lineRule="auto"/>
        <w:rPr>
          <w:rFonts w:ascii="Gotham Medium" w:hAnsi="Gotham Medium"/>
          <w:color w:val="000000"/>
          <w:sz w:val="22"/>
          <w:szCs w:val="22"/>
          <w:lang w:eastAsia="fr-FR"/>
        </w:rPr>
      </w:pPr>
      <w:r>
        <w:rPr>
          <w:rFonts w:ascii="Gotham Medium" w:hAnsi="Gotham Medium"/>
          <w:color w:val="000000"/>
          <w:sz w:val="22"/>
        </w:rPr>
        <w:t xml:space="preserve">Movimiento: </w:t>
      </w:r>
    </w:p>
    <w:p w14:paraId="7AA0A2D9"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Movimiento mecánico de cuerda manual, calibre exclusivo</w:t>
      </w:r>
    </w:p>
    <w:p w14:paraId="7F945717"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21 600 alt/h, 3 Hz, 28 rubíes</w:t>
      </w:r>
    </w:p>
    <w:p w14:paraId="78DDFBB9"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Puentes de titanio pulidos con chorro de arena, revestimiento de DLC negro, acabados satinados, fuelles rodiados</w:t>
      </w:r>
    </w:p>
    <w:p w14:paraId="770ED779"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192 horas de reserva de marcha</w:t>
      </w:r>
    </w:p>
    <w:p w14:paraId="0F6D331F" w14:textId="77777777" w:rsidR="00151198" w:rsidRPr="00585F8B" w:rsidRDefault="00151198" w:rsidP="00151198">
      <w:pPr>
        <w:spacing w:line="276" w:lineRule="auto"/>
        <w:rPr>
          <w:rFonts w:ascii="Gotham Medium" w:hAnsi="Gotham Medium"/>
          <w:color w:val="000000"/>
          <w:sz w:val="22"/>
          <w:szCs w:val="22"/>
          <w:lang w:eastAsia="fr-FR"/>
        </w:rPr>
      </w:pPr>
      <w:r>
        <w:rPr>
          <w:rFonts w:ascii="Gotham Medium" w:hAnsi="Gotham Medium"/>
          <w:color w:val="000000"/>
          <w:sz w:val="22"/>
        </w:rPr>
        <w:t xml:space="preserve">Interfaz: </w:t>
      </w:r>
    </w:p>
    <w:p w14:paraId="6B4EF0F8"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Transmisión entre el movimiento y el módulo fluídico mediante el cambio de la rotación a movimiento lineal gracias a un sistema de seguidores de leva</w:t>
      </w:r>
    </w:p>
    <w:p w14:paraId="4E7F4996"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Conexión isostática del sistema fluídico garantizada por un tridente</w:t>
      </w:r>
    </w:p>
    <w:p w14:paraId="0436E420" w14:textId="77777777" w:rsidR="00151198" w:rsidRPr="00585F8B" w:rsidRDefault="00151198" w:rsidP="00151198">
      <w:pPr>
        <w:spacing w:line="276" w:lineRule="auto"/>
        <w:rPr>
          <w:rFonts w:ascii="Gotham Medium" w:hAnsi="Gotham Medium"/>
          <w:color w:val="000000"/>
          <w:sz w:val="22"/>
          <w:szCs w:val="22"/>
          <w:lang w:eastAsia="fr-FR"/>
        </w:rPr>
      </w:pPr>
      <w:r>
        <w:rPr>
          <w:rFonts w:ascii="Gotham Medium" w:hAnsi="Gotham Medium"/>
          <w:color w:val="000000"/>
          <w:sz w:val="22"/>
        </w:rPr>
        <w:t xml:space="preserve">Esfera: </w:t>
      </w:r>
    </w:p>
    <w:p w14:paraId="48DA50ED" w14:textId="77777777" w:rsidR="00151198" w:rsidRPr="00A15E8B" w:rsidRDefault="00151198" w:rsidP="00151198">
      <w:pPr>
        <w:pStyle w:val="ListParagraph"/>
        <w:numPr>
          <w:ilvl w:val="0"/>
          <w:numId w:val="4"/>
        </w:numPr>
        <w:spacing w:line="276" w:lineRule="auto"/>
        <w:ind w:left="567" w:hanging="283"/>
        <w:rPr>
          <w:rFonts w:ascii="Gotham Book" w:hAnsi="Gotham Book"/>
          <w:color w:val="000000"/>
          <w:sz w:val="20"/>
          <w:szCs w:val="20"/>
          <w:lang w:val="pt-PT" w:eastAsia="fr-FR"/>
        </w:rPr>
      </w:pPr>
      <w:r w:rsidRPr="00A15E8B">
        <w:rPr>
          <w:rFonts w:ascii="Gotham Book" w:hAnsi="Gotham Book"/>
          <w:color w:val="000000"/>
          <w:sz w:val="20"/>
          <w:lang w:val="pt-PT"/>
        </w:rPr>
        <w:t xml:space="preserve">Disco horario de esqueleto, interior C7 Super-LumiNova® </w:t>
      </w:r>
    </w:p>
    <w:p w14:paraId="7A5F81DD"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 xml:space="preserve">Agujas de diamante tallado, recubrimiento galvánico negro </w:t>
      </w:r>
    </w:p>
    <w:p w14:paraId="3D05FF76" w14:textId="77777777" w:rsidR="00151198" w:rsidRPr="00133C5C" w:rsidRDefault="00151198" w:rsidP="00151198">
      <w:pPr>
        <w:pStyle w:val="ListParagraph"/>
        <w:numPr>
          <w:ilvl w:val="0"/>
          <w:numId w:val="4"/>
        </w:numPr>
        <w:spacing w:line="276" w:lineRule="auto"/>
        <w:ind w:left="567" w:hanging="283"/>
        <w:rPr>
          <w:rFonts w:ascii="Gotham Book" w:hAnsi="Gotham Book"/>
          <w:color w:val="000000"/>
          <w:sz w:val="20"/>
          <w:szCs w:val="20"/>
          <w:lang w:eastAsia="fr-FR"/>
        </w:rPr>
      </w:pPr>
      <w:r>
        <w:rPr>
          <w:rFonts w:ascii="Gotham Book" w:hAnsi="Gotham Book"/>
          <w:color w:val="000000"/>
          <w:sz w:val="20"/>
        </w:rPr>
        <w:t>Aguja de los minutos con etiqueta roja, C7 Super-LumiNova®</w:t>
      </w:r>
    </w:p>
    <w:p w14:paraId="2A26153B" w14:textId="77777777" w:rsidR="00151198" w:rsidRPr="00133C5C" w:rsidRDefault="00151198" w:rsidP="00151198">
      <w:pPr>
        <w:pStyle w:val="ListParagraph"/>
        <w:numPr>
          <w:ilvl w:val="0"/>
          <w:numId w:val="4"/>
        </w:numPr>
        <w:spacing w:after="120" w:line="276" w:lineRule="auto"/>
        <w:ind w:left="567" w:hanging="283"/>
        <w:rPr>
          <w:rFonts w:ascii="Gotham Book" w:hAnsi="Gotham Book"/>
          <w:color w:val="000000"/>
          <w:sz w:val="20"/>
          <w:szCs w:val="20"/>
          <w:lang w:eastAsia="fr-FR"/>
        </w:rPr>
      </w:pPr>
      <w:r>
        <w:rPr>
          <w:rFonts w:ascii="Gotham Book" w:hAnsi="Gotham Book"/>
          <w:color w:val="000000"/>
          <w:sz w:val="20"/>
        </w:rPr>
        <w:t>Aguja de tres posiciones (H-N-R) con etiqueta negra, C7 Super-LumiNova®</w:t>
      </w:r>
    </w:p>
    <w:p w14:paraId="1209373A" w14:textId="77777777" w:rsidR="00151198" w:rsidRPr="00133C5C" w:rsidRDefault="00151198" w:rsidP="00151198">
      <w:pPr>
        <w:spacing w:after="120" w:line="276" w:lineRule="auto"/>
        <w:rPr>
          <w:rFonts w:ascii="Gotham Book" w:hAnsi="Gotham Book"/>
          <w:color w:val="000000"/>
          <w:sz w:val="20"/>
          <w:szCs w:val="20"/>
          <w:lang w:eastAsia="fr-FR"/>
        </w:rPr>
      </w:pPr>
      <w:r>
        <w:rPr>
          <w:rFonts w:ascii="Gotham Medium" w:hAnsi="Gotham Medium"/>
          <w:color w:val="000000"/>
          <w:sz w:val="22"/>
        </w:rPr>
        <w:t>Correa:</w:t>
      </w:r>
      <w:r>
        <w:rPr>
          <w:rFonts w:ascii="Gotham Book" w:hAnsi="Gotham Book"/>
          <w:color w:val="000000"/>
        </w:rPr>
        <w:t xml:space="preserve"> </w:t>
      </w:r>
      <w:r>
        <w:rPr>
          <w:rFonts w:ascii="Gotham Book" w:hAnsi="Gotham Book"/>
          <w:color w:val="000000"/>
          <w:sz w:val="20"/>
        </w:rPr>
        <w:t>Caucho negro; cierre desplegable de titanio, revestimiento de DLC negro</w:t>
      </w:r>
    </w:p>
    <w:p w14:paraId="17357D9A" w14:textId="5795C368" w:rsidR="00A1556C" w:rsidRDefault="00151198" w:rsidP="00151198">
      <w:pPr>
        <w:spacing w:before="80" w:line="276" w:lineRule="auto"/>
        <w:rPr>
          <w:rFonts w:ascii="Gotham Medium" w:hAnsi="Gotham Medium"/>
          <w:color w:val="000000"/>
          <w:sz w:val="22"/>
        </w:rPr>
      </w:pPr>
      <w:r>
        <w:rPr>
          <w:rFonts w:ascii="Gotham Medium" w:hAnsi="Gotham Medium"/>
          <w:color w:val="000000"/>
          <w:sz w:val="22"/>
        </w:rPr>
        <w:lastRenderedPageBreak/>
        <w:t>Ref.:</w:t>
      </w:r>
      <w:r>
        <w:rPr>
          <w:rFonts w:ascii="Gotham Book" w:hAnsi="Gotham Book"/>
          <w:color w:val="000000"/>
        </w:rPr>
        <w:t xml:space="preserve"> </w:t>
      </w:r>
      <w:r>
        <w:rPr>
          <w:rFonts w:ascii="Gotham Book" w:hAnsi="Gotham Book" w:cs="Gotham Pro"/>
          <w:sz w:val="20"/>
        </w:rPr>
        <w:t>H02344;</w:t>
      </w:r>
      <w:r>
        <w:rPr>
          <w:rFonts w:ascii="Gotham Pro" w:hAnsi="Gotham Pro" w:cs="Gotham Pro"/>
          <w:sz w:val="20"/>
        </w:rPr>
        <w:t xml:space="preserve"> </w:t>
      </w:r>
      <w:r>
        <w:rPr>
          <w:rFonts w:ascii="Gotham Medium" w:hAnsi="Gotham Medium"/>
          <w:color w:val="000000"/>
          <w:sz w:val="22"/>
        </w:rPr>
        <w:t>Edición limitada a 1 ejemplar</w:t>
      </w:r>
    </w:p>
    <w:p w14:paraId="277657EE" w14:textId="77777777" w:rsidR="00A1556C" w:rsidRDefault="00A1556C">
      <w:pPr>
        <w:rPr>
          <w:rFonts w:ascii="Gotham Medium" w:hAnsi="Gotham Medium"/>
          <w:color w:val="000000"/>
          <w:sz w:val="22"/>
        </w:rPr>
      </w:pPr>
      <w:r>
        <w:rPr>
          <w:rFonts w:ascii="Gotham Medium" w:hAnsi="Gotham Medium"/>
          <w:color w:val="000000"/>
          <w:sz w:val="22"/>
        </w:rPr>
        <w:br w:type="page"/>
      </w:r>
    </w:p>
    <w:p w14:paraId="02181590" w14:textId="77777777" w:rsidR="00A1556C" w:rsidRPr="009879B0" w:rsidRDefault="00A1556C" w:rsidP="00A15E8B">
      <w:pPr>
        <w:spacing w:after="240" w:line="276" w:lineRule="auto"/>
        <w:jc w:val="both"/>
        <w:rPr>
          <w:rFonts w:ascii="Gotham Bold" w:hAnsi="Gotham Bold"/>
          <w:sz w:val="26"/>
        </w:rPr>
      </w:pPr>
      <w:r w:rsidRPr="009879B0">
        <w:rPr>
          <w:rFonts w:ascii="Gotham Bold" w:hAnsi="Gotham Bold"/>
          <w:sz w:val="26"/>
        </w:rPr>
        <w:lastRenderedPageBreak/>
        <w:t>TIEMPO QUE FLUYE</w:t>
      </w:r>
    </w:p>
    <w:p w14:paraId="70FFEF74" w14:textId="77777777" w:rsidR="00A1556C" w:rsidRPr="009879B0" w:rsidRDefault="00A1556C" w:rsidP="00A15E8B">
      <w:pPr>
        <w:spacing w:after="120" w:line="276" w:lineRule="auto"/>
        <w:jc w:val="both"/>
        <w:rPr>
          <w:rFonts w:ascii="Gotham Book" w:hAnsi="Gotham Book"/>
          <w:sz w:val="20"/>
        </w:rPr>
      </w:pPr>
      <w:r w:rsidRPr="009879B0">
        <w:rPr>
          <w:rFonts w:ascii="Gotham Book" w:hAnsi="Gotham Book"/>
          <w:sz w:val="20"/>
        </w:rPr>
        <w:t xml:space="preserve">HYT nació de una pregunta. El tiempo pasa y lo único que le otorga sentido son nuestras vivencias. Así pues, ¿por qué limitarnos a reflejar este transcurso del ahora de forma aislada mediante afiladas agujas o efímeras pantallas digitales, por muy bien que estas cumplan su cometido?  Convencidos de convertir su revolución en realidad, un grupo multidisciplinar de expertos se dispuso a crear relojes que unieran de forma manifiesta el pasado, el presente y el futuro. La respuesta de HYT es un reloj que supera las leyes de la gravedad con el fin de indicar el paso del tiempo mediante líquidos. La tecnología puntera se inspiró en la filosofía para reflejar la intrínseca fluidez del tiempo. </w:t>
      </w:r>
    </w:p>
    <w:p w14:paraId="2592338D" w14:textId="77777777" w:rsidR="00A1556C" w:rsidRPr="009879B0" w:rsidRDefault="00A1556C" w:rsidP="00A15E8B">
      <w:pPr>
        <w:spacing w:after="120" w:line="276" w:lineRule="auto"/>
        <w:jc w:val="both"/>
        <w:rPr>
          <w:rFonts w:ascii="Gotham Book" w:hAnsi="Gotham Book"/>
          <w:sz w:val="20"/>
        </w:rPr>
      </w:pPr>
      <w:r w:rsidRPr="009879B0">
        <w:rPr>
          <w:rFonts w:ascii="Gotham Book" w:hAnsi="Gotham Book"/>
          <w:sz w:val="20"/>
        </w:rPr>
        <w:t>El resto es historia. Para ser exactos, todo comenzó hace 3400 años con las clepsidras (también conocidas como «relojes de agua») de los faraones. Los denominados «ladrones de agua» transportaban H2O de un recipiente a otro para medir el tiempo transcurrido o «robado». El mundo dio por perdida esta significativa representación del paso del tiempo hasta el año 2012, cuando HYT volvió a romper los moldes de la ciencia al inventar un reloj de pulsera que integraba un módulo fluido patentado. Un líquido de color da muestra del pasado reciente, mientras que uno transparente nos indica el futuro inmediato. Ambos confluyen en un menisco: «el ahora».</w:t>
      </w:r>
    </w:p>
    <w:p w14:paraId="1FCEB22A" w14:textId="05133CF8" w:rsidR="00151198" w:rsidRPr="00A15E8B" w:rsidRDefault="00A1556C" w:rsidP="00A15E8B">
      <w:pPr>
        <w:spacing w:after="120" w:line="276" w:lineRule="auto"/>
        <w:jc w:val="both"/>
        <w:rPr>
          <w:rFonts w:ascii="Gotham Book" w:hAnsi="Gotham Book"/>
          <w:sz w:val="20"/>
        </w:rPr>
      </w:pPr>
      <w:r w:rsidRPr="009879B0">
        <w:rPr>
          <w:rFonts w:ascii="Gotham Book" w:hAnsi="Gotham Book"/>
          <w:sz w:val="20"/>
        </w:rPr>
        <w:t xml:space="preserve">En la actualidad, HYT es un ecosistema que aúna ciencia, alta tecnología, filosofía, arte y diseño. Con sede en Neuchâtel, ciudad ubicada en pleno centro de la región homónima, de gran tradición relojera, un dedicado equipo de 43 personas convierte el tiempo líquido en tiempo real. Sus innovadores relojes de pulsera incorporan armoniosamente un movimiento de reloj mecánico que sirve de gatillo para activar el impulso del líquido. Dan sentido al tiempo, siempre. </w:t>
      </w:r>
    </w:p>
    <w:sectPr w:rsidR="00151198" w:rsidRPr="00A15E8B" w:rsidSect="00151198">
      <w:headerReference w:type="even" r:id="rId9"/>
      <w:headerReference w:type="default" r:id="rId10"/>
      <w:footerReference w:type="even" r:id="rId11"/>
      <w:footerReference w:type="default" r:id="rId12"/>
      <w:headerReference w:type="first" r:id="rId13"/>
      <w:footerReference w:type="first" r:id="rId14"/>
      <w:pgSz w:w="11900" w:h="16840"/>
      <w:pgMar w:top="2410" w:right="1418" w:bottom="993"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EBD59" w14:textId="77777777" w:rsidR="0050135F" w:rsidRDefault="0050135F">
      <w:r>
        <w:separator/>
      </w:r>
    </w:p>
  </w:endnote>
  <w:endnote w:type="continuationSeparator" w:id="0">
    <w:p w14:paraId="77FE5B9F" w14:textId="77777777" w:rsidR="0050135F" w:rsidRDefault="0050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Pro">
    <w:altName w:val="Calibri"/>
    <w:panose1 w:val="00000000000000000000"/>
    <w:charset w:val="00"/>
    <w:family w:val="auto"/>
    <w:notTrueType/>
    <w:pitch w:val="variable"/>
    <w:sig w:usb0="800000AF" w:usb1="50000048" w:usb2="00000000" w:usb3="00000000" w:csb0="0000011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otham-Book">
    <w:altName w:val="Cambria"/>
    <w:panose1 w:val="00000000000000000000"/>
    <w:charset w:val="00"/>
    <w:family w:val="auto"/>
    <w:notTrueType/>
    <w:pitch w:val="variable"/>
    <w:sig w:usb0="800000AF" w:usb1="50000048" w:usb2="00000000" w:usb3="00000000" w:csb0="00000111" w:csb1="00000000"/>
  </w:font>
  <w:font w:name="Gotham Book">
    <w:altName w:val="Century"/>
    <w:panose1 w:val="00000000000000000000"/>
    <w:charset w:val="00"/>
    <w:family w:val="modern"/>
    <w:notTrueType/>
    <w:pitch w:val="variable"/>
    <w:sig w:usb0="00000087" w:usb1="00000000" w:usb2="00000000" w:usb3="00000000" w:csb0="0000000B"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charset w:val="00"/>
    <w:family w:val="roman"/>
    <w:pitch w:val="variable"/>
    <w:sig w:usb0="E0002AFF" w:usb1="C0007841" w:usb2="00000009" w:usb3="00000000" w:csb0="000001FF" w:csb1="00000000"/>
  </w:font>
  <w:font w:name="Gotham Bold">
    <w:altName w:val="Avenir Black"/>
    <w:panose1 w:val="00000000000000000000"/>
    <w:charset w:val="00"/>
    <w:family w:val="modern"/>
    <w:notTrueType/>
    <w:pitch w:val="variable"/>
    <w:sig w:usb0="A00000FF" w:usb1="4000004A" w:usb2="00000000" w:usb3="00000000" w:csb0="0000000B" w:csb1="00000000"/>
  </w:font>
  <w:font w:name="Gotham Medium">
    <w:altName w:val="Lucida Sans Unicode"/>
    <w:panose1 w:val="00000000000000000000"/>
    <w:charset w:val="00"/>
    <w:family w:val="modern"/>
    <w:notTrueType/>
    <w:pitch w:val="variable"/>
    <w:sig w:usb0="00000087" w:usb1="00000000" w:usb2="00000000" w:usb3="00000000" w:csb0="0000000B" w:csb1="00000000"/>
  </w:font>
  <w:font w:name="Gotham Bold Regular">
    <w:altName w:val="Times New Roman"/>
    <w:charset w:val="4D"/>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D0D48" w14:textId="77777777" w:rsidR="00A353EE" w:rsidRDefault="00A353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0976" w14:textId="77777777" w:rsidR="00A353EE" w:rsidRDefault="00A353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36BD" w14:textId="77777777" w:rsidR="00A353EE" w:rsidRDefault="00A353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EEFC5" w14:textId="77777777" w:rsidR="0050135F" w:rsidRDefault="0050135F">
      <w:r>
        <w:separator/>
      </w:r>
    </w:p>
  </w:footnote>
  <w:footnote w:type="continuationSeparator" w:id="0">
    <w:p w14:paraId="668E3965" w14:textId="77777777" w:rsidR="0050135F" w:rsidRDefault="005013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71AEC" w14:textId="77777777" w:rsidR="00A353EE" w:rsidRDefault="00A353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C97C" w14:textId="77777777" w:rsidR="00E2415A" w:rsidRDefault="00E2415A" w:rsidP="0053345B">
    <w:pPr>
      <w:pStyle w:val="Header"/>
      <w:ind w:left="-1417"/>
    </w:pPr>
    <w:r>
      <w:rPr>
        <w:noProof/>
        <w:lang w:val="en-US"/>
      </w:rPr>
      <w:drawing>
        <wp:anchor distT="0" distB="0" distL="114300" distR="114300" simplePos="0" relativeHeight="251657728" behindDoc="1" locked="0" layoutInCell="1" allowOverlap="1" wp14:anchorId="44B00547" wp14:editId="6FC522D5">
          <wp:simplePos x="0" y="0"/>
          <wp:positionH relativeFrom="column">
            <wp:posOffset>-900430</wp:posOffset>
          </wp:positionH>
          <wp:positionV relativeFrom="paragraph">
            <wp:posOffset>-450215</wp:posOffset>
          </wp:positionV>
          <wp:extent cx="7555723" cy="10683385"/>
          <wp:effectExtent l="0" t="0" r="762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 PRES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723" cy="10683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611E" w14:textId="77777777" w:rsidR="00A353EE" w:rsidRDefault="00A353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85ADE"/>
    <w:multiLevelType w:val="hybridMultilevel"/>
    <w:tmpl w:val="C33C5DE0"/>
    <w:lvl w:ilvl="0" w:tplc="190E7812">
      <w:numFmt w:val="bullet"/>
      <w:lvlText w:val="-"/>
      <w:lvlJc w:val="left"/>
      <w:pPr>
        <w:ind w:left="720" w:hanging="360"/>
      </w:pPr>
      <w:rPr>
        <w:rFonts w:ascii="Gotham Pro" w:eastAsia="Calibri" w:hAnsi="Gotham Pro" w:cs="Gotham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3F3D35"/>
    <w:multiLevelType w:val="hybridMultilevel"/>
    <w:tmpl w:val="183614A4"/>
    <w:lvl w:ilvl="0" w:tplc="734ED8EA">
      <w:numFmt w:val="bullet"/>
      <w:lvlText w:val="-"/>
      <w:lvlJc w:val="left"/>
      <w:pPr>
        <w:ind w:left="643" w:hanging="360"/>
      </w:pPr>
      <w:rPr>
        <w:rFonts w:ascii="Gotham-Book" w:eastAsia="Calibri" w:hAnsi="Gotham-Book" w:cs="Gotham-Book"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nsid w:val="63C53642"/>
    <w:multiLevelType w:val="hybridMultilevel"/>
    <w:tmpl w:val="73502DCE"/>
    <w:lvl w:ilvl="0" w:tplc="12A83194">
      <w:numFmt w:val="bullet"/>
      <w:lvlText w:val="-"/>
      <w:lvlJc w:val="left"/>
      <w:pPr>
        <w:ind w:left="720" w:hanging="360"/>
      </w:pPr>
      <w:rPr>
        <w:rFonts w:ascii="Gotham Book" w:eastAsiaTheme="minorHAnsi" w:hAnsi="Gotham Book"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B814C0"/>
    <w:multiLevelType w:val="multilevel"/>
    <w:tmpl w:val="5D424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54"/>
    <w:rsid w:val="000547D7"/>
    <w:rsid w:val="00070787"/>
    <w:rsid w:val="00073CC7"/>
    <w:rsid w:val="000B4CC6"/>
    <w:rsid w:val="000D5597"/>
    <w:rsid w:val="000E7735"/>
    <w:rsid w:val="001212A6"/>
    <w:rsid w:val="00151198"/>
    <w:rsid w:val="001954CC"/>
    <w:rsid w:val="001A2F0F"/>
    <w:rsid w:val="001B259B"/>
    <w:rsid w:val="00210430"/>
    <w:rsid w:val="00234E01"/>
    <w:rsid w:val="00241311"/>
    <w:rsid w:val="00260DEF"/>
    <w:rsid w:val="00323382"/>
    <w:rsid w:val="00342B9C"/>
    <w:rsid w:val="00364FD7"/>
    <w:rsid w:val="003C49BD"/>
    <w:rsid w:val="003C721E"/>
    <w:rsid w:val="004B3280"/>
    <w:rsid w:val="0050135F"/>
    <w:rsid w:val="00520ACF"/>
    <w:rsid w:val="0052456C"/>
    <w:rsid w:val="0053345B"/>
    <w:rsid w:val="00596A49"/>
    <w:rsid w:val="005D7963"/>
    <w:rsid w:val="00606593"/>
    <w:rsid w:val="00657A5D"/>
    <w:rsid w:val="00657AEA"/>
    <w:rsid w:val="006B202F"/>
    <w:rsid w:val="007019BF"/>
    <w:rsid w:val="007805A6"/>
    <w:rsid w:val="007D047F"/>
    <w:rsid w:val="007E73BB"/>
    <w:rsid w:val="008240B9"/>
    <w:rsid w:val="008B4A30"/>
    <w:rsid w:val="008B6D5F"/>
    <w:rsid w:val="008F1054"/>
    <w:rsid w:val="008F71EF"/>
    <w:rsid w:val="00922430"/>
    <w:rsid w:val="00940E5A"/>
    <w:rsid w:val="00953695"/>
    <w:rsid w:val="00A008AA"/>
    <w:rsid w:val="00A1556C"/>
    <w:rsid w:val="00A15D6E"/>
    <w:rsid w:val="00A15E8B"/>
    <w:rsid w:val="00A353EE"/>
    <w:rsid w:val="00A41A0C"/>
    <w:rsid w:val="00B8606A"/>
    <w:rsid w:val="00C24FAF"/>
    <w:rsid w:val="00CB7180"/>
    <w:rsid w:val="00CD1D4A"/>
    <w:rsid w:val="00CF510B"/>
    <w:rsid w:val="00DA2047"/>
    <w:rsid w:val="00E2415A"/>
    <w:rsid w:val="00E5017C"/>
    <w:rsid w:val="00E61F36"/>
    <w:rsid w:val="00E741F1"/>
    <w:rsid w:val="00F11916"/>
    <w:rsid w:val="00F31E9D"/>
    <w:rsid w:val="00F81AC4"/>
    <w:rsid w:val="00FE6FD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4E5BF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fr-FR"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List Number"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B75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054"/>
    <w:pPr>
      <w:tabs>
        <w:tab w:val="center" w:pos="4536"/>
        <w:tab w:val="right" w:pos="9072"/>
      </w:tabs>
    </w:pPr>
  </w:style>
  <w:style w:type="character" w:customStyle="1" w:styleId="HeaderChar">
    <w:name w:val="Header Char"/>
    <w:basedOn w:val="DefaultParagraphFont"/>
    <w:link w:val="Header"/>
    <w:uiPriority w:val="99"/>
    <w:rsid w:val="008F1054"/>
  </w:style>
  <w:style w:type="paragraph" w:styleId="Footer">
    <w:name w:val="footer"/>
    <w:basedOn w:val="Normal"/>
    <w:link w:val="FooterChar"/>
    <w:uiPriority w:val="99"/>
    <w:unhideWhenUsed/>
    <w:rsid w:val="008F1054"/>
    <w:pPr>
      <w:tabs>
        <w:tab w:val="center" w:pos="4536"/>
        <w:tab w:val="right" w:pos="9072"/>
      </w:tabs>
    </w:pPr>
  </w:style>
  <w:style w:type="character" w:customStyle="1" w:styleId="FooterChar">
    <w:name w:val="Footer Char"/>
    <w:basedOn w:val="DefaultParagraphFont"/>
    <w:link w:val="Footer"/>
    <w:uiPriority w:val="99"/>
    <w:rsid w:val="008F1054"/>
  </w:style>
  <w:style w:type="paragraph" w:styleId="NormalWeb">
    <w:name w:val="Normal (Web)"/>
    <w:basedOn w:val="Normal"/>
    <w:uiPriority w:val="99"/>
    <w:unhideWhenUsed/>
    <w:rsid w:val="00922430"/>
    <w:pPr>
      <w:spacing w:before="100" w:beforeAutospacing="1" w:after="100" w:afterAutospacing="1"/>
    </w:pPr>
    <w:rPr>
      <w:rFonts w:ascii="Times" w:hAnsi="Times"/>
      <w:sz w:val="20"/>
      <w:szCs w:val="20"/>
      <w:lang w:eastAsia="fr-FR"/>
    </w:rPr>
  </w:style>
  <w:style w:type="character" w:styleId="Hyperlink">
    <w:name w:val="Hyperlink"/>
    <w:basedOn w:val="DefaultParagraphFont"/>
    <w:uiPriority w:val="99"/>
    <w:unhideWhenUsed/>
    <w:rsid w:val="000D5597"/>
    <w:rPr>
      <w:color w:val="0000FF"/>
      <w:u w:val="single"/>
    </w:rPr>
  </w:style>
  <w:style w:type="paragraph" w:styleId="BalloonText">
    <w:name w:val="Balloon Text"/>
    <w:basedOn w:val="Normal"/>
    <w:link w:val="BalloonTextChar"/>
    <w:rsid w:val="000D5597"/>
    <w:rPr>
      <w:rFonts w:ascii="Lucida Grande" w:hAnsi="Lucida Grande" w:cs="Lucida Grande"/>
      <w:sz w:val="18"/>
      <w:szCs w:val="18"/>
    </w:rPr>
  </w:style>
  <w:style w:type="character" w:customStyle="1" w:styleId="BalloonTextChar">
    <w:name w:val="Balloon Text Char"/>
    <w:basedOn w:val="DefaultParagraphFont"/>
    <w:link w:val="BalloonText"/>
    <w:rsid w:val="000D5597"/>
    <w:rPr>
      <w:rFonts w:ascii="Lucida Grande" w:hAnsi="Lucida Grande" w:cs="Lucida Grande"/>
      <w:sz w:val="18"/>
      <w:szCs w:val="18"/>
      <w:lang w:val="es-ES" w:eastAsia="en-US"/>
    </w:rPr>
  </w:style>
  <w:style w:type="paragraph" w:customStyle="1" w:styleId="Paragraphestandard">
    <w:name w:val="[Paragraphe standard]"/>
    <w:basedOn w:val="Normal"/>
    <w:uiPriority w:val="99"/>
    <w:rsid w:val="00F11916"/>
    <w:pPr>
      <w:widowControl w:val="0"/>
      <w:autoSpaceDE w:val="0"/>
      <w:autoSpaceDN w:val="0"/>
      <w:adjustRightInd w:val="0"/>
      <w:spacing w:line="288" w:lineRule="auto"/>
      <w:textAlignment w:val="center"/>
    </w:pPr>
    <w:rPr>
      <w:rFonts w:ascii="TimesNewRomanPSMT" w:eastAsia="Calibri" w:hAnsi="TimesNewRomanPSMT" w:cs="TimesNewRomanPSMT"/>
      <w:color w:val="000000"/>
      <w:lang w:eastAsia="fr-FR"/>
    </w:rPr>
  </w:style>
  <w:style w:type="paragraph" w:styleId="ListParagraph">
    <w:name w:val="List Paragraph"/>
    <w:basedOn w:val="Normal"/>
    <w:uiPriority w:val="34"/>
    <w:qFormat/>
    <w:rsid w:val="001511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fr-FR"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List Number"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B75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054"/>
    <w:pPr>
      <w:tabs>
        <w:tab w:val="center" w:pos="4536"/>
        <w:tab w:val="right" w:pos="9072"/>
      </w:tabs>
    </w:pPr>
  </w:style>
  <w:style w:type="character" w:customStyle="1" w:styleId="HeaderChar">
    <w:name w:val="Header Char"/>
    <w:basedOn w:val="DefaultParagraphFont"/>
    <w:link w:val="Header"/>
    <w:uiPriority w:val="99"/>
    <w:rsid w:val="008F1054"/>
  </w:style>
  <w:style w:type="paragraph" w:styleId="Footer">
    <w:name w:val="footer"/>
    <w:basedOn w:val="Normal"/>
    <w:link w:val="FooterChar"/>
    <w:uiPriority w:val="99"/>
    <w:unhideWhenUsed/>
    <w:rsid w:val="008F1054"/>
    <w:pPr>
      <w:tabs>
        <w:tab w:val="center" w:pos="4536"/>
        <w:tab w:val="right" w:pos="9072"/>
      </w:tabs>
    </w:pPr>
  </w:style>
  <w:style w:type="character" w:customStyle="1" w:styleId="FooterChar">
    <w:name w:val="Footer Char"/>
    <w:basedOn w:val="DefaultParagraphFont"/>
    <w:link w:val="Footer"/>
    <w:uiPriority w:val="99"/>
    <w:rsid w:val="008F1054"/>
  </w:style>
  <w:style w:type="paragraph" w:styleId="NormalWeb">
    <w:name w:val="Normal (Web)"/>
    <w:basedOn w:val="Normal"/>
    <w:uiPriority w:val="99"/>
    <w:unhideWhenUsed/>
    <w:rsid w:val="00922430"/>
    <w:pPr>
      <w:spacing w:before="100" w:beforeAutospacing="1" w:after="100" w:afterAutospacing="1"/>
    </w:pPr>
    <w:rPr>
      <w:rFonts w:ascii="Times" w:hAnsi="Times"/>
      <w:sz w:val="20"/>
      <w:szCs w:val="20"/>
      <w:lang w:eastAsia="fr-FR"/>
    </w:rPr>
  </w:style>
  <w:style w:type="character" w:styleId="Hyperlink">
    <w:name w:val="Hyperlink"/>
    <w:basedOn w:val="DefaultParagraphFont"/>
    <w:uiPriority w:val="99"/>
    <w:unhideWhenUsed/>
    <w:rsid w:val="000D5597"/>
    <w:rPr>
      <w:color w:val="0000FF"/>
      <w:u w:val="single"/>
    </w:rPr>
  </w:style>
  <w:style w:type="paragraph" w:styleId="BalloonText">
    <w:name w:val="Balloon Text"/>
    <w:basedOn w:val="Normal"/>
    <w:link w:val="BalloonTextChar"/>
    <w:rsid w:val="000D5597"/>
    <w:rPr>
      <w:rFonts w:ascii="Lucida Grande" w:hAnsi="Lucida Grande" w:cs="Lucida Grande"/>
      <w:sz w:val="18"/>
      <w:szCs w:val="18"/>
    </w:rPr>
  </w:style>
  <w:style w:type="character" w:customStyle="1" w:styleId="BalloonTextChar">
    <w:name w:val="Balloon Text Char"/>
    <w:basedOn w:val="DefaultParagraphFont"/>
    <w:link w:val="BalloonText"/>
    <w:rsid w:val="000D5597"/>
    <w:rPr>
      <w:rFonts w:ascii="Lucida Grande" w:hAnsi="Lucida Grande" w:cs="Lucida Grande"/>
      <w:sz w:val="18"/>
      <w:szCs w:val="18"/>
      <w:lang w:val="es-ES" w:eastAsia="en-US"/>
    </w:rPr>
  </w:style>
  <w:style w:type="paragraph" w:customStyle="1" w:styleId="Paragraphestandard">
    <w:name w:val="[Paragraphe standard]"/>
    <w:basedOn w:val="Normal"/>
    <w:uiPriority w:val="99"/>
    <w:rsid w:val="00F11916"/>
    <w:pPr>
      <w:widowControl w:val="0"/>
      <w:autoSpaceDE w:val="0"/>
      <w:autoSpaceDN w:val="0"/>
      <w:adjustRightInd w:val="0"/>
      <w:spacing w:line="288" w:lineRule="auto"/>
      <w:textAlignment w:val="center"/>
    </w:pPr>
    <w:rPr>
      <w:rFonts w:ascii="TimesNewRomanPSMT" w:eastAsia="Calibri" w:hAnsi="TimesNewRomanPSMT" w:cs="TimesNewRomanPSMT"/>
      <w:color w:val="000000"/>
      <w:lang w:eastAsia="fr-FR"/>
    </w:rPr>
  </w:style>
  <w:style w:type="paragraph" w:styleId="ListParagraph">
    <w:name w:val="List Paragraph"/>
    <w:basedOn w:val="Normal"/>
    <w:uiPriority w:val="34"/>
    <w:qFormat/>
    <w:rsid w:val="00151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8944">
      <w:bodyDiv w:val="1"/>
      <w:marLeft w:val="0"/>
      <w:marRight w:val="0"/>
      <w:marTop w:val="0"/>
      <w:marBottom w:val="0"/>
      <w:divBdr>
        <w:top w:val="none" w:sz="0" w:space="0" w:color="auto"/>
        <w:left w:val="none" w:sz="0" w:space="0" w:color="auto"/>
        <w:bottom w:val="none" w:sz="0" w:space="0" w:color="auto"/>
        <w:right w:val="none" w:sz="0" w:space="0" w:color="auto"/>
      </w:divBdr>
    </w:div>
    <w:div w:id="166556084">
      <w:bodyDiv w:val="1"/>
      <w:marLeft w:val="0"/>
      <w:marRight w:val="0"/>
      <w:marTop w:val="0"/>
      <w:marBottom w:val="0"/>
      <w:divBdr>
        <w:top w:val="none" w:sz="0" w:space="0" w:color="auto"/>
        <w:left w:val="none" w:sz="0" w:space="0" w:color="auto"/>
        <w:bottom w:val="none" w:sz="0" w:space="0" w:color="auto"/>
        <w:right w:val="none" w:sz="0" w:space="0" w:color="auto"/>
      </w:divBdr>
    </w:div>
    <w:div w:id="171797036">
      <w:bodyDiv w:val="1"/>
      <w:marLeft w:val="0"/>
      <w:marRight w:val="0"/>
      <w:marTop w:val="0"/>
      <w:marBottom w:val="0"/>
      <w:divBdr>
        <w:top w:val="none" w:sz="0" w:space="0" w:color="auto"/>
        <w:left w:val="none" w:sz="0" w:space="0" w:color="auto"/>
        <w:bottom w:val="none" w:sz="0" w:space="0" w:color="auto"/>
        <w:right w:val="none" w:sz="0" w:space="0" w:color="auto"/>
      </w:divBdr>
    </w:div>
    <w:div w:id="770970955">
      <w:bodyDiv w:val="1"/>
      <w:marLeft w:val="0"/>
      <w:marRight w:val="0"/>
      <w:marTop w:val="0"/>
      <w:marBottom w:val="0"/>
      <w:divBdr>
        <w:top w:val="none" w:sz="0" w:space="0" w:color="auto"/>
        <w:left w:val="none" w:sz="0" w:space="0" w:color="auto"/>
        <w:bottom w:val="none" w:sz="0" w:space="0" w:color="auto"/>
        <w:right w:val="none" w:sz="0" w:space="0" w:color="auto"/>
      </w:divBdr>
    </w:div>
    <w:div w:id="805852861">
      <w:bodyDiv w:val="1"/>
      <w:marLeft w:val="0"/>
      <w:marRight w:val="0"/>
      <w:marTop w:val="0"/>
      <w:marBottom w:val="0"/>
      <w:divBdr>
        <w:top w:val="none" w:sz="0" w:space="0" w:color="auto"/>
        <w:left w:val="none" w:sz="0" w:space="0" w:color="auto"/>
        <w:bottom w:val="none" w:sz="0" w:space="0" w:color="auto"/>
        <w:right w:val="none" w:sz="0" w:space="0" w:color="auto"/>
      </w:divBdr>
    </w:div>
    <w:div w:id="1053431963">
      <w:bodyDiv w:val="1"/>
      <w:marLeft w:val="0"/>
      <w:marRight w:val="0"/>
      <w:marTop w:val="0"/>
      <w:marBottom w:val="0"/>
      <w:divBdr>
        <w:top w:val="none" w:sz="0" w:space="0" w:color="auto"/>
        <w:left w:val="none" w:sz="0" w:space="0" w:color="auto"/>
        <w:bottom w:val="none" w:sz="0" w:space="0" w:color="auto"/>
        <w:right w:val="none" w:sz="0" w:space="0" w:color="auto"/>
      </w:divBdr>
    </w:div>
    <w:div w:id="1316836439">
      <w:bodyDiv w:val="1"/>
      <w:marLeft w:val="0"/>
      <w:marRight w:val="0"/>
      <w:marTop w:val="0"/>
      <w:marBottom w:val="0"/>
      <w:divBdr>
        <w:top w:val="none" w:sz="0" w:space="0" w:color="auto"/>
        <w:left w:val="none" w:sz="0" w:space="0" w:color="auto"/>
        <w:bottom w:val="none" w:sz="0" w:space="0" w:color="auto"/>
        <w:right w:val="none" w:sz="0" w:space="0" w:color="auto"/>
      </w:divBdr>
    </w:div>
    <w:div w:id="1489246943">
      <w:bodyDiv w:val="1"/>
      <w:marLeft w:val="0"/>
      <w:marRight w:val="0"/>
      <w:marTop w:val="0"/>
      <w:marBottom w:val="0"/>
      <w:divBdr>
        <w:top w:val="none" w:sz="0" w:space="0" w:color="auto"/>
        <w:left w:val="none" w:sz="0" w:space="0" w:color="auto"/>
        <w:bottom w:val="none" w:sz="0" w:space="0" w:color="auto"/>
        <w:right w:val="none" w:sz="0" w:space="0" w:color="auto"/>
      </w:divBdr>
    </w:div>
    <w:div w:id="1889219438">
      <w:bodyDiv w:val="1"/>
      <w:marLeft w:val="0"/>
      <w:marRight w:val="0"/>
      <w:marTop w:val="0"/>
      <w:marBottom w:val="0"/>
      <w:divBdr>
        <w:top w:val="none" w:sz="0" w:space="0" w:color="auto"/>
        <w:left w:val="none" w:sz="0" w:space="0" w:color="auto"/>
        <w:bottom w:val="none" w:sz="0" w:space="0" w:color="auto"/>
        <w:right w:val="none" w:sz="0" w:space="0" w:color="auto"/>
      </w:divBdr>
    </w:div>
    <w:div w:id="1948194885">
      <w:bodyDiv w:val="1"/>
      <w:marLeft w:val="0"/>
      <w:marRight w:val="0"/>
      <w:marTop w:val="0"/>
      <w:marBottom w:val="0"/>
      <w:divBdr>
        <w:top w:val="none" w:sz="0" w:space="0" w:color="auto"/>
        <w:left w:val="none" w:sz="0" w:space="0" w:color="auto"/>
        <w:bottom w:val="none" w:sz="0" w:space="0" w:color="auto"/>
        <w:right w:val="none" w:sz="0" w:space="0" w:color="auto"/>
      </w:divBdr>
    </w:div>
    <w:div w:id="2060933755">
      <w:bodyDiv w:val="1"/>
      <w:marLeft w:val="0"/>
      <w:marRight w:val="0"/>
      <w:marTop w:val="0"/>
      <w:marBottom w:val="0"/>
      <w:divBdr>
        <w:top w:val="none" w:sz="0" w:space="0" w:color="auto"/>
        <w:left w:val="none" w:sz="0" w:space="0" w:color="auto"/>
        <w:bottom w:val="none" w:sz="0" w:space="0" w:color="auto"/>
        <w:right w:val="none" w:sz="0" w:space="0" w:color="auto"/>
      </w:divBdr>
    </w:div>
    <w:div w:id="2087729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2DB7A4D6-2847-C040-9365-872BDF40344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1413</Words>
  <Characters>8060</Characters>
  <Application>Microsoft Macintosh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9455</CharactersWithSpaces>
  <SharedDoc>false</SharedDoc>
  <HLinks>
    <vt:vector size="6" baseType="variant">
      <vt:variant>
        <vt:i4>4980845</vt:i4>
      </vt:variant>
      <vt:variant>
        <vt:i4>-1</vt:i4>
      </vt:variant>
      <vt:variant>
        <vt:i4>2052</vt:i4>
      </vt:variant>
      <vt:variant>
        <vt:i4>1</vt:i4>
      </vt:variant>
      <vt:variant>
        <vt:lpwstr>FOND 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Bibiane Oliveira</dc:creator>
  <cp:keywords/>
  <cp:lastModifiedBy>Ana luisa</cp:lastModifiedBy>
  <cp:revision>13</cp:revision>
  <cp:lastPrinted>2018-04-13T16:01:00Z</cp:lastPrinted>
  <dcterms:created xsi:type="dcterms:W3CDTF">2018-12-04T09:53:00Z</dcterms:created>
  <dcterms:modified xsi:type="dcterms:W3CDTF">2019-09-19T21:56:00Z</dcterms:modified>
</cp:coreProperties>
</file>